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2FB" w:rsidRPr="0042118D" w:rsidRDefault="0042118D" w:rsidP="006A1793">
      <w:pPr>
        <w:jc w:val="center"/>
        <w:rPr>
          <w:sz w:val="48"/>
          <w:szCs w:val="48"/>
        </w:rPr>
      </w:pPr>
      <w:r w:rsidRPr="0042118D">
        <w:rPr>
          <w:sz w:val="48"/>
          <w:szCs w:val="48"/>
        </w:rPr>
        <w:t>TEKVONDO ASOCIJACIJA SRBIJE</w:t>
      </w:r>
    </w:p>
    <w:p w:rsidR="0042118D" w:rsidRDefault="0042118D" w:rsidP="006A1793">
      <w:pPr>
        <w:jc w:val="center"/>
      </w:pPr>
    </w:p>
    <w:p w:rsidR="0042118D" w:rsidRDefault="0042118D" w:rsidP="006A1793">
      <w:pPr>
        <w:jc w:val="center"/>
      </w:pPr>
    </w:p>
    <w:p w:rsidR="0042118D" w:rsidRDefault="0042118D" w:rsidP="006A1793">
      <w:pPr>
        <w:jc w:val="center"/>
      </w:pPr>
    </w:p>
    <w:p w:rsidR="0042118D" w:rsidRDefault="0042118D" w:rsidP="006A1793">
      <w:pPr>
        <w:jc w:val="center"/>
      </w:pPr>
    </w:p>
    <w:p w:rsidR="0042118D" w:rsidRDefault="0042118D" w:rsidP="006A1793">
      <w:pPr>
        <w:jc w:val="center"/>
      </w:pPr>
    </w:p>
    <w:p w:rsidR="0042118D" w:rsidRDefault="0042118D" w:rsidP="006A1793">
      <w:pPr>
        <w:jc w:val="center"/>
      </w:pPr>
    </w:p>
    <w:p w:rsidR="0042118D" w:rsidRPr="0042118D" w:rsidRDefault="0042118D" w:rsidP="006A1793">
      <w:pPr>
        <w:jc w:val="center"/>
        <w:rPr>
          <w:sz w:val="52"/>
          <w:szCs w:val="52"/>
        </w:rPr>
      </w:pPr>
    </w:p>
    <w:p w:rsidR="0042118D" w:rsidRPr="0042118D" w:rsidRDefault="0042118D" w:rsidP="006A1793">
      <w:pPr>
        <w:jc w:val="center"/>
        <w:rPr>
          <w:b/>
          <w:sz w:val="52"/>
          <w:szCs w:val="52"/>
        </w:rPr>
      </w:pPr>
      <w:r w:rsidRPr="0042118D">
        <w:rPr>
          <w:b/>
          <w:sz w:val="52"/>
          <w:szCs w:val="52"/>
        </w:rPr>
        <w:t>PRAVILNIK O SPREČAVANJU</w:t>
      </w:r>
    </w:p>
    <w:p w:rsidR="0042118D" w:rsidRPr="0042118D" w:rsidRDefault="0042118D" w:rsidP="006A1793">
      <w:pPr>
        <w:jc w:val="center"/>
        <w:rPr>
          <w:b/>
          <w:sz w:val="52"/>
          <w:szCs w:val="52"/>
        </w:rPr>
      </w:pPr>
      <w:r w:rsidRPr="0042118D">
        <w:rPr>
          <w:b/>
          <w:sz w:val="52"/>
          <w:szCs w:val="52"/>
        </w:rPr>
        <w:t>NEGATIVNIH POJAVA U</w:t>
      </w:r>
    </w:p>
    <w:p w:rsidR="0042118D" w:rsidRPr="0042118D" w:rsidRDefault="0042118D" w:rsidP="006A1793">
      <w:pPr>
        <w:jc w:val="center"/>
        <w:rPr>
          <w:b/>
          <w:sz w:val="52"/>
          <w:szCs w:val="52"/>
        </w:rPr>
      </w:pPr>
      <w:r w:rsidRPr="0042118D">
        <w:rPr>
          <w:b/>
          <w:sz w:val="52"/>
          <w:szCs w:val="52"/>
        </w:rPr>
        <w:t>TEKVONDO ASOCIJACIJI SRBIJE</w:t>
      </w:r>
    </w:p>
    <w:p w:rsidR="0042118D" w:rsidRDefault="0042118D" w:rsidP="006A1793">
      <w:pPr>
        <w:jc w:val="center"/>
      </w:pPr>
    </w:p>
    <w:p w:rsidR="0042118D" w:rsidRDefault="0042118D" w:rsidP="006A1793">
      <w:pPr>
        <w:jc w:val="center"/>
      </w:pPr>
    </w:p>
    <w:p w:rsidR="0042118D" w:rsidRDefault="0042118D" w:rsidP="006A1793">
      <w:pPr>
        <w:jc w:val="center"/>
      </w:pPr>
    </w:p>
    <w:p w:rsidR="0042118D" w:rsidRDefault="0042118D" w:rsidP="006A1793">
      <w:pPr>
        <w:jc w:val="center"/>
      </w:pPr>
    </w:p>
    <w:p w:rsidR="0042118D" w:rsidRDefault="0042118D" w:rsidP="006A1793">
      <w:pPr>
        <w:jc w:val="center"/>
      </w:pPr>
    </w:p>
    <w:p w:rsidR="0042118D" w:rsidRDefault="0042118D" w:rsidP="006A1793">
      <w:pPr>
        <w:jc w:val="center"/>
      </w:pPr>
    </w:p>
    <w:p w:rsidR="0042118D" w:rsidRDefault="0042118D" w:rsidP="006A1793">
      <w:pPr>
        <w:jc w:val="center"/>
      </w:pPr>
    </w:p>
    <w:p w:rsidR="0042118D" w:rsidRDefault="0042118D" w:rsidP="006A1793">
      <w:pPr>
        <w:jc w:val="center"/>
      </w:pPr>
    </w:p>
    <w:p w:rsidR="0042118D" w:rsidRDefault="0042118D" w:rsidP="006A1793">
      <w:pPr>
        <w:jc w:val="center"/>
      </w:pPr>
    </w:p>
    <w:p w:rsidR="0042118D" w:rsidRDefault="0042118D" w:rsidP="006A1793">
      <w:pPr>
        <w:jc w:val="center"/>
      </w:pPr>
    </w:p>
    <w:p w:rsidR="0042118D" w:rsidRDefault="0042118D" w:rsidP="006A1793">
      <w:pPr>
        <w:jc w:val="center"/>
      </w:pPr>
    </w:p>
    <w:p w:rsidR="0042118D" w:rsidRDefault="0042118D" w:rsidP="006A1793">
      <w:pPr>
        <w:jc w:val="center"/>
        <w:rPr>
          <w:sz w:val="36"/>
          <w:szCs w:val="36"/>
        </w:rPr>
      </w:pPr>
      <w:r w:rsidRPr="0042118D">
        <w:rPr>
          <w:sz w:val="36"/>
          <w:szCs w:val="36"/>
        </w:rPr>
        <w:t>2014. god.</w:t>
      </w:r>
    </w:p>
    <w:p w:rsidR="0042118D" w:rsidRPr="00917DD4" w:rsidRDefault="0042118D" w:rsidP="006A1793">
      <w:pPr>
        <w:pStyle w:val="NoSpacing"/>
        <w:jc w:val="both"/>
        <w:rPr>
          <w:b/>
        </w:rPr>
      </w:pPr>
      <w:r w:rsidRPr="00917DD4">
        <w:rPr>
          <w:b/>
        </w:rPr>
        <w:lastRenderedPageBreak/>
        <w:t>OPŠTE ODREDBE</w:t>
      </w:r>
    </w:p>
    <w:p w:rsidR="0042118D" w:rsidRPr="0042118D" w:rsidRDefault="0042118D" w:rsidP="006A1793">
      <w:pPr>
        <w:pStyle w:val="NoSpacing"/>
        <w:jc w:val="both"/>
      </w:pPr>
    </w:p>
    <w:p w:rsidR="0042118D" w:rsidRPr="00917DD4" w:rsidRDefault="0042118D" w:rsidP="006A1793">
      <w:pPr>
        <w:pStyle w:val="NoSpacing"/>
        <w:jc w:val="center"/>
        <w:rPr>
          <w:b/>
        </w:rPr>
      </w:pPr>
      <w:r w:rsidRPr="00917DD4">
        <w:rPr>
          <w:b/>
        </w:rPr>
        <w:t>Član 1.</w:t>
      </w:r>
    </w:p>
    <w:p w:rsidR="0042118D" w:rsidRDefault="0042118D" w:rsidP="006A1793">
      <w:pPr>
        <w:pStyle w:val="NoSpacing"/>
        <w:jc w:val="both"/>
      </w:pPr>
    </w:p>
    <w:p w:rsidR="0042118D" w:rsidRDefault="0042118D" w:rsidP="006A1793">
      <w:pPr>
        <w:pStyle w:val="NoSpacing"/>
        <w:jc w:val="both"/>
      </w:pPr>
      <w:r>
        <w:tab/>
        <w:t>Pravilnikom o sprečavanju negativnih pojava u Tekvondo Asocijaciji Srbije (u daljem tekstu: Pravilnik) reguliše pitanja koja su vezana za sprečavanje negativnih pojava koja se mogu desiti u okviru sprovođenja akt</w:t>
      </w:r>
      <w:r w:rsidR="00917DD4">
        <w:t>ivnosti Tekvondo Asocijacije SrB</w:t>
      </w:r>
      <w:r>
        <w:t>ije (u daljem tekstu -  TAS), saveza i klubova članova TAS i na</w:t>
      </w:r>
      <w:r w:rsidR="00917DD4">
        <w:t xml:space="preserve"> </w:t>
      </w:r>
      <w:r>
        <w:t>koji način će raditi na njihovom sprečavanju.</w:t>
      </w:r>
    </w:p>
    <w:p w:rsidR="0042118D" w:rsidRDefault="0042118D" w:rsidP="006A1793">
      <w:pPr>
        <w:pStyle w:val="NoSpacing"/>
        <w:jc w:val="both"/>
      </w:pPr>
    </w:p>
    <w:p w:rsidR="0042118D" w:rsidRPr="00917DD4" w:rsidRDefault="0042118D" w:rsidP="006A1793">
      <w:pPr>
        <w:pStyle w:val="NoSpacing"/>
        <w:jc w:val="center"/>
        <w:rPr>
          <w:b/>
        </w:rPr>
      </w:pPr>
      <w:r w:rsidRPr="00917DD4">
        <w:rPr>
          <w:b/>
        </w:rPr>
        <w:t>Član 2.</w:t>
      </w:r>
    </w:p>
    <w:p w:rsidR="0042118D" w:rsidRDefault="0042118D" w:rsidP="006A1793">
      <w:pPr>
        <w:pStyle w:val="NoSpacing"/>
        <w:jc w:val="both"/>
      </w:pPr>
    </w:p>
    <w:p w:rsidR="0042118D" w:rsidRDefault="0042118D" w:rsidP="006A1793">
      <w:pPr>
        <w:pStyle w:val="NoSpacing"/>
        <w:jc w:val="both"/>
      </w:pPr>
      <w:r>
        <w:tab/>
        <w:t>Ovim Pravilnikom se po</w:t>
      </w:r>
      <w:r w:rsidR="00917DD4">
        <w:t>sebno regulišu sledeća pitanja:</w:t>
      </w:r>
    </w:p>
    <w:p w:rsidR="0042118D" w:rsidRDefault="0042118D" w:rsidP="006A1793">
      <w:pPr>
        <w:pStyle w:val="NoSpacing"/>
        <w:numPr>
          <w:ilvl w:val="0"/>
          <w:numId w:val="1"/>
        </w:numPr>
        <w:jc w:val="both"/>
      </w:pPr>
      <w:r>
        <w:t>Mere za sprečavanje negativnih pojava u tekvondou:</w:t>
      </w:r>
    </w:p>
    <w:p w:rsidR="0042118D" w:rsidRDefault="0042118D" w:rsidP="006A1793">
      <w:pPr>
        <w:pStyle w:val="NoSpacing"/>
        <w:numPr>
          <w:ilvl w:val="1"/>
          <w:numId w:val="1"/>
        </w:numPr>
        <w:jc w:val="both"/>
      </w:pPr>
      <w:r>
        <w:t>Doping,</w:t>
      </w:r>
    </w:p>
    <w:p w:rsidR="0042118D" w:rsidRDefault="0042118D" w:rsidP="006A1793">
      <w:pPr>
        <w:pStyle w:val="NoSpacing"/>
        <w:numPr>
          <w:ilvl w:val="1"/>
          <w:numId w:val="1"/>
        </w:numPr>
        <w:jc w:val="both"/>
      </w:pPr>
      <w:r>
        <w:t>Nasilje u sportu,</w:t>
      </w:r>
    </w:p>
    <w:p w:rsidR="0042118D" w:rsidRDefault="0042118D" w:rsidP="006A1793">
      <w:pPr>
        <w:pStyle w:val="NoSpacing"/>
        <w:numPr>
          <w:ilvl w:val="1"/>
          <w:numId w:val="1"/>
        </w:numPr>
        <w:jc w:val="both"/>
      </w:pPr>
      <w:r>
        <w:t>Nedolično ponašanje,</w:t>
      </w:r>
    </w:p>
    <w:p w:rsidR="0042118D" w:rsidRDefault="0042118D" w:rsidP="006A1793">
      <w:pPr>
        <w:pStyle w:val="NoSpacing"/>
        <w:numPr>
          <w:ilvl w:val="1"/>
          <w:numId w:val="1"/>
        </w:numPr>
        <w:jc w:val="both"/>
      </w:pPr>
      <w:r>
        <w:t>Lažiranje sportskih rezultata,</w:t>
      </w:r>
    </w:p>
    <w:p w:rsidR="0042118D" w:rsidRDefault="0042118D" w:rsidP="006A1793">
      <w:pPr>
        <w:pStyle w:val="NoSpacing"/>
        <w:numPr>
          <w:ilvl w:val="1"/>
          <w:numId w:val="1"/>
        </w:numPr>
        <w:jc w:val="both"/>
      </w:pPr>
      <w:r>
        <w:t>Nacionalizam, rasizam i šovinizam i sl.;</w:t>
      </w:r>
    </w:p>
    <w:p w:rsidR="0042118D" w:rsidRDefault="0042118D" w:rsidP="006A1793">
      <w:pPr>
        <w:pStyle w:val="NoSpacing"/>
        <w:numPr>
          <w:ilvl w:val="0"/>
          <w:numId w:val="1"/>
        </w:numPr>
        <w:jc w:val="both"/>
      </w:pPr>
      <w:r>
        <w:t>Kaznene mere za učinjene prekršaje</w:t>
      </w:r>
    </w:p>
    <w:p w:rsidR="0042118D" w:rsidRPr="00917DD4" w:rsidRDefault="0042118D" w:rsidP="006A1793">
      <w:pPr>
        <w:pStyle w:val="NoSpacing"/>
        <w:jc w:val="both"/>
        <w:rPr>
          <w:b/>
        </w:rPr>
      </w:pPr>
    </w:p>
    <w:p w:rsidR="0042118D" w:rsidRPr="00917DD4" w:rsidRDefault="0042118D" w:rsidP="000E4501">
      <w:pPr>
        <w:pStyle w:val="NoSpacing"/>
        <w:jc w:val="both"/>
        <w:rPr>
          <w:b/>
        </w:rPr>
      </w:pPr>
      <w:r w:rsidRPr="00917DD4">
        <w:rPr>
          <w:b/>
        </w:rPr>
        <w:t>SPREČAVANJE NEGATIVNIH POJAVA U TEKVONDOU</w:t>
      </w:r>
    </w:p>
    <w:p w:rsidR="0042118D" w:rsidRDefault="0042118D" w:rsidP="006A1793">
      <w:pPr>
        <w:pStyle w:val="NoSpacing"/>
        <w:jc w:val="both"/>
      </w:pPr>
    </w:p>
    <w:p w:rsidR="0042118D" w:rsidRPr="00917DD4" w:rsidRDefault="0042118D" w:rsidP="006A1793">
      <w:pPr>
        <w:pStyle w:val="NoSpacing"/>
        <w:jc w:val="center"/>
        <w:rPr>
          <w:b/>
        </w:rPr>
      </w:pPr>
      <w:r w:rsidRPr="00917DD4">
        <w:rPr>
          <w:b/>
        </w:rPr>
        <w:t>Član 3.</w:t>
      </w:r>
    </w:p>
    <w:p w:rsidR="0042118D" w:rsidRDefault="0042118D" w:rsidP="006A1793">
      <w:pPr>
        <w:pStyle w:val="NoSpacing"/>
        <w:jc w:val="both"/>
      </w:pPr>
    </w:p>
    <w:p w:rsidR="0042118D" w:rsidRDefault="0042118D" w:rsidP="006A1793">
      <w:pPr>
        <w:pStyle w:val="NoSpacing"/>
        <w:jc w:val="both"/>
      </w:pPr>
      <w:r>
        <w:tab/>
        <w:t>Ovim Pravilnikom utvrđuju se sadr</w:t>
      </w:r>
      <w:r w:rsidR="006A1793">
        <w:t>Ž</w:t>
      </w:r>
      <w:r>
        <w:t>aj i oblici bezbednosnih mera koja će Tekvondo Asocijacija Srbije (u daljem tekstu – TAS) primeniti da se spreče negativnosti u tekvondo sportu, a koje su navedene u članu 2. Ovog Pravilnika.</w:t>
      </w:r>
    </w:p>
    <w:p w:rsidR="0042118D" w:rsidRDefault="0042118D" w:rsidP="006A1793">
      <w:pPr>
        <w:pStyle w:val="NoSpacing"/>
        <w:jc w:val="both"/>
      </w:pPr>
      <w:r>
        <w:tab/>
        <w:t>Obaveza svih tekvondo subjekata (TAS, ostali tekvondo savezi, klubovi, sportisti, treneri, sudije, delegati, sportski radnici i dr.) koji učestvuju u organizovanju i sprovođenju kako trenažnog procesa tako i rvačkih takmičenja, je da svojim radom i delovanjem, doprinesu sprečavanju nast</w:t>
      </w:r>
      <w:r w:rsidR="006A1793">
        <w:t>a</w:t>
      </w:r>
      <w:r>
        <w:t>janja negativnih pojava u tekvondo sportu.</w:t>
      </w:r>
    </w:p>
    <w:p w:rsidR="0042118D" w:rsidRDefault="0042118D" w:rsidP="006A1793">
      <w:pPr>
        <w:pStyle w:val="NoSpacing"/>
        <w:jc w:val="both"/>
      </w:pPr>
      <w:r>
        <w:tab/>
        <w:t xml:space="preserve">U pravilniku se </w:t>
      </w:r>
      <w:r w:rsidR="006A1793">
        <w:t xml:space="preserve">navode organizacione mere koje </w:t>
      </w:r>
      <w:r>
        <w:t>se preduzimaju u cilju zaštite kako sportista, tako i svih drugih učesnika u sportskim aktivnostima (publika, sudije, sportskih radnika i dr.).</w:t>
      </w:r>
    </w:p>
    <w:p w:rsidR="0042118D" w:rsidRDefault="0042118D" w:rsidP="006A1793">
      <w:pPr>
        <w:pStyle w:val="NoSpacing"/>
        <w:jc w:val="both"/>
      </w:pPr>
    </w:p>
    <w:p w:rsidR="0042118D" w:rsidRPr="006A1793" w:rsidRDefault="0042118D" w:rsidP="000E4501">
      <w:pPr>
        <w:pStyle w:val="NoSpacing"/>
        <w:jc w:val="both"/>
        <w:rPr>
          <w:b/>
        </w:rPr>
      </w:pPr>
      <w:r w:rsidRPr="006A1793">
        <w:rPr>
          <w:b/>
        </w:rPr>
        <w:t>Doping</w:t>
      </w:r>
    </w:p>
    <w:p w:rsidR="0042118D" w:rsidRDefault="0042118D" w:rsidP="006A1793">
      <w:pPr>
        <w:pStyle w:val="NoSpacing"/>
        <w:jc w:val="both"/>
      </w:pPr>
    </w:p>
    <w:p w:rsidR="0042118D" w:rsidRPr="006A1793" w:rsidRDefault="0042118D" w:rsidP="006A1793">
      <w:pPr>
        <w:pStyle w:val="NoSpacing"/>
        <w:jc w:val="center"/>
        <w:rPr>
          <w:b/>
        </w:rPr>
      </w:pPr>
      <w:r w:rsidRPr="006A1793">
        <w:rPr>
          <w:b/>
        </w:rPr>
        <w:t>Član 4.</w:t>
      </w:r>
    </w:p>
    <w:p w:rsidR="0042118D" w:rsidRDefault="0042118D" w:rsidP="006A1793">
      <w:pPr>
        <w:pStyle w:val="NoSpacing"/>
        <w:jc w:val="both"/>
      </w:pPr>
    </w:p>
    <w:p w:rsidR="0042118D" w:rsidRDefault="0042118D" w:rsidP="006A1793">
      <w:pPr>
        <w:pStyle w:val="NoSpacing"/>
        <w:jc w:val="both"/>
      </w:pPr>
      <w:r>
        <w:tab/>
        <w:t>Zabranjena je upotreba doping sredstava u tekvondou. Za doping u tekvondou, u smislu ovog Pravilnika se podrazumeva,</w:t>
      </w:r>
    </w:p>
    <w:p w:rsidR="0042118D" w:rsidRDefault="0042118D" w:rsidP="006A1793">
      <w:pPr>
        <w:pStyle w:val="NoSpacing"/>
        <w:numPr>
          <w:ilvl w:val="0"/>
          <w:numId w:val="1"/>
        </w:numPr>
        <w:jc w:val="both"/>
      </w:pPr>
      <w:r>
        <w:t>Prisustv</w:t>
      </w:r>
      <w:r w:rsidR="006A1793">
        <w:t>o</w:t>
      </w:r>
      <w:r>
        <w:t xml:space="preserve"> zabran</w:t>
      </w:r>
      <w:r w:rsidR="006A1793">
        <w:t>jene supstance ili njenih metabo</w:t>
      </w:r>
      <w:r>
        <w:t>lita ili markera u telesnom uzorku sportiste;</w:t>
      </w:r>
    </w:p>
    <w:p w:rsidR="00DC104F" w:rsidRDefault="0042118D" w:rsidP="006A1793">
      <w:pPr>
        <w:pStyle w:val="NoSpacing"/>
        <w:numPr>
          <w:ilvl w:val="0"/>
          <w:numId w:val="1"/>
        </w:numPr>
        <w:jc w:val="both"/>
      </w:pPr>
      <w:r>
        <w:t>Korišćenja ili pokušaja korišćenja (primena, unošenje, ubrizgavanje ili konzumiranje) zabranjene supstance ili zabranjenog metoda (u daljem tekstu: doping sredstva</w:t>
      </w:r>
      <w:r w:rsidR="00DC104F">
        <w:t>);</w:t>
      </w:r>
    </w:p>
    <w:p w:rsidR="00DC104F" w:rsidRDefault="00DC104F" w:rsidP="006A1793">
      <w:pPr>
        <w:pStyle w:val="NoSpacing"/>
        <w:numPr>
          <w:ilvl w:val="0"/>
          <w:numId w:val="1"/>
        </w:numPr>
        <w:jc w:val="both"/>
      </w:pPr>
      <w:r>
        <w:t>Odbijanja, ili nepristupanja bez ubedljivog opravdanja, davanja uzorka posle obaveštenja o doping kontroli ili izbegavanja davanja uzorka na drugi način;</w:t>
      </w:r>
    </w:p>
    <w:p w:rsidR="00DC104F" w:rsidRDefault="00DC104F" w:rsidP="006A1793">
      <w:pPr>
        <w:pStyle w:val="NoSpacing"/>
        <w:numPr>
          <w:ilvl w:val="0"/>
          <w:numId w:val="1"/>
        </w:numPr>
        <w:jc w:val="both"/>
      </w:pPr>
      <w:r>
        <w:t>Neispunjavanje obaveza utvrđenih pravilima ovlašćene antidoping organizacije u pogledu dostupnosti sportiste iz registrovane test grupe za testiranje izvan takmičenja, kao i nepružanja podataka o boravištu i propuštanja objavljenih testiranja izvan takmičenja;</w:t>
      </w:r>
    </w:p>
    <w:p w:rsidR="00DC104F" w:rsidRDefault="00DC104F" w:rsidP="006A1793">
      <w:pPr>
        <w:pStyle w:val="NoSpacing"/>
        <w:numPr>
          <w:ilvl w:val="0"/>
          <w:numId w:val="1"/>
        </w:numPr>
        <w:jc w:val="both"/>
      </w:pPr>
      <w:r>
        <w:t>Neovolašćenog ometanja ili pokušaja ometanja bilo kojeg dela doping kontrole;</w:t>
      </w:r>
    </w:p>
    <w:p w:rsidR="00DC104F" w:rsidRDefault="00DC104F" w:rsidP="006A1793">
      <w:pPr>
        <w:pStyle w:val="NoSpacing"/>
        <w:numPr>
          <w:ilvl w:val="0"/>
          <w:numId w:val="1"/>
        </w:numPr>
        <w:jc w:val="both"/>
      </w:pPr>
      <w:r>
        <w:t>Nedozvoljenog posedovanja doping sredstava;</w:t>
      </w:r>
    </w:p>
    <w:p w:rsidR="00DC104F" w:rsidRDefault="00DC104F" w:rsidP="006A1793">
      <w:pPr>
        <w:pStyle w:val="NoSpacing"/>
        <w:numPr>
          <w:ilvl w:val="0"/>
          <w:numId w:val="1"/>
        </w:numPr>
        <w:jc w:val="both"/>
      </w:pPr>
      <w:r>
        <w:t>Neovla</w:t>
      </w:r>
      <w:r w:rsidR="006A1793">
        <w:t>šć</w:t>
      </w:r>
      <w:r>
        <w:t>ene prodaje, transporta, slanja, isporuke ili distribucije doping sredstava sportisti, bilo</w:t>
      </w:r>
      <w:r w:rsidR="006A1793">
        <w:t xml:space="preserve"> neposredno ili posredstvom treć</w:t>
      </w:r>
      <w:r>
        <w:t>eg lica;</w:t>
      </w:r>
    </w:p>
    <w:p w:rsidR="00DC104F" w:rsidRDefault="00DC104F" w:rsidP="006A1793">
      <w:pPr>
        <w:pStyle w:val="NoSpacing"/>
        <w:numPr>
          <w:ilvl w:val="0"/>
          <w:numId w:val="1"/>
        </w:numPr>
        <w:jc w:val="both"/>
      </w:pPr>
      <w:r>
        <w:lastRenderedPageBreak/>
        <w:t xml:space="preserve">Davanja </w:t>
      </w:r>
      <w:r w:rsidR="006A1793">
        <w:t>ili pokušaja davanja dopi</w:t>
      </w:r>
      <w:r>
        <w:t>ng sredstasva s</w:t>
      </w:r>
      <w:r w:rsidR="006A1793">
        <w:t>portisti, ili propisivanja, iz</w:t>
      </w:r>
      <w:r>
        <w:t>davanja, pomaganja podsticanja, prikrivanja, navođenja, nalaganja, stvaranja uslova ili bilo kojeg drugog vida učestvovanja u povredi ili pokušaju povrede antidoping pravila.</w:t>
      </w:r>
    </w:p>
    <w:p w:rsidR="00DC104F" w:rsidRDefault="00DC104F" w:rsidP="006A1793">
      <w:pPr>
        <w:pStyle w:val="NoSpacing"/>
        <w:ind w:firstLine="708"/>
        <w:jc w:val="both"/>
      </w:pPr>
      <w:r>
        <w:t>Povreda antidoping pravila iz stava 1. Tač.1), 2), 6), 7) i 8) ovog člana ne postoji u slučajevima odobrenih izuzetaka za terapeutsku upotrebu, a čija upotreba je</w:t>
      </w:r>
      <w:r w:rsidR="006A1793">
        <w:t xml:space="preserve"> </w:t>
      </w:r>
      <w:r>
        <w:t>regulisana propisima Antidoping agencije Srbije (u daljem tekstu – ADAS) i WADA (Svetske antidoping agencije).</w:t>
      </w:r>
    </w:p>
    <w:p w:rsidR="00DC104F" w:rsidRDefault="00DC104F" w:rsidP="006A1793">
      <w:pPr>
        <w:pStyle w:val="NoSpacing"/>
        <w:ind w:left="360"/>
        <w:jc w:val="both"/>
      </w:pPr>
    </w:p>
    <w:p w:rsidR="00DC104F" w:rsidRPr="006A1793" w:rsidRDefault="00DC104F" w:rsidP="006A1793">
      <w:pPr>
        <w:pStyle w:val="NoSpacing"/>
        <w:ind w:left="360"/>
        <w:jc w:val="center"/>
        <w:rPr>
          <w:b/>
        </w:rPr>
      </w:pPr>
      <w:r w:rsidRPr="006A1793">
        <w:rPr>
          <w:b/>
        </w:rPr>
        <w:t>Član 5.</w:t>
      </w:r>
    </w:p>
    <w:p w:rsidR="00DC104F" w:rsidRDefault="00DC104F" w:rsidP="006A1793">
      <w:pPr>
        <w:pStyle w:val="NoSpacing"/>
        <w:ind w:left="360"/>
        <w:jc w:val="both"/>
      </w:pPr>
    </w:p>
    <w:p w:rsidR="00DC104F" w:rsidRDefault="00DC104F" w:rsidP="006A1793">
      <w:pPr>
        <w:pStyle w:val="NoSpacing"/>
        <w:jc w:val="both"/>
      </w:pPr>
      <w:r>
        <w:tab/>
        <w:t>TAS i svi njegovi članovi duž</w:t>
      </w:r>
      <w:r w:rsidR="006A1793">
        <w:t>n</w:t>
      </w:r>
      <w:r>
        <w:t>i</w:t>
      </w:r>
      <w:r w:rsidR="006A1793">
        <w:t xml:space="preserve"> su da poštuju važeć</w:t>
      </w:r>
      <w:r>
        <w:t>a pravila o antiopingu i da sa ADAS, WADA i WTF – om (svetska tekvondo federacija), sarađuju na sprečavanju dopinga, kako bi se na ovom planu postigli zadovoljavaju</w:t>
      </w:r>
      <w:r w:rsidR="006A1793">
        <w:t>ć</w:t>
      </w:r>
      <w:r>
        <w:t>i rezultati.</w:t>
      </w:r>
    </w:p>
    <w:p w:rsidR="00DC104F" w:rsidRDefault="00DC104F" w:rsidP="006A1793">
      <w:pPr>
        <w:pStyle w:val="NoSpacing"/>
        <w:ind w:left="360"/>
        <w:jc w:val="center"/>
      </w:pPr>
    </w:p>
    <w:p w:rsidR="00DC104F" w:rsidRPr="006A1793" w:rsidRDefault="00DC104F" w:rsidP="006A1793">
      <w:pPr>
        <w:pStyle w:val="NoSpacing"/>
        <w:ind w:left="360"/>
        <w:jc w:val="center"/>
        <w:rPr>
          <w:b/>
        </w:rPr>
      </w:pPr>
      <w:r w:rsidRPr="006A1793">
        <w:rPr>
          <w:b/>
        </w:rPr>
        <w:t>Član 6.</w:t>
      </w:r>
    </w:p>
    <w:p w:rsidR="00DC104F" w:rsidRDefault="00DC104F" w:rsidP="006A1793">
      <w:pPr>
        <w:pStyle w:val="NoSpacing"/>
        <w:ind w:left="360"/>
        <w:jc w:val="both"/>
      </w:pPr>
    </w:p>
    <w:p w:rsidR="00DC104F" w:rsidRDefault="00DC104F" w:rsidP="006A1793">
      <w:pPr>
        <w:pStyle w:val="NoSpacing"/>
        <w:jc w:val="both"/>
      </w:pPr>
      <w:r>
        <w:tab/>
        <w:t>Sportisti i drugi učesnici u obavljanju sportskih aktivnosti i delatnosti du</w:t>
      </w:r>
      <w:r w:rsidR="006A1793">
        <w:t>ž</w:t>
      </w:r>
      <w:r>
        <w:t>ni su da dozvole i omoguće obavljanje dop</w:t>
      </w:r>
      <w:r w:rsidR="006A1793">
        <w:t>ing kontrole u skladu sa pravil</w:t>
      </w:r>
      <w:r>
        <w:t>ima ADAS, WADA i Zakonom o sprečavanju dopinga u sportu.</w:t>
      </w:r>
    </w:p>
    <w:p w:rsidR="00DC104F" w:rsidRDefault="00DC104F" w:rsidP="006A1793">
      <w:pPr>
        <w:pStyle w:val="NoSpacing"/>
        <w:jc w:val="both"/>
      </w:pPr>
      <w:r>
        <w:tab/>
        <w:t>Sportisti koji odbije, ne pristupi, izbegne ili onemogu</w:t>
      </w:r>
      <w:r w:rsidR="008E3A16">
        <w:t>ć</w:t>
      </w:r>
      <w:r>
        <w:t>i doping kontrolu, izre</w:t>
      </w:r>
      <w:r w:rsidR="006A1793">
        <w:t>ć</w:t>
      </w:r>
      <w:r>
        <w:t>i će se mera zbog povrede antidoping pravila kao da je na</w:t>
      </w:r>
      <w:r w:rsidR="006A1793">
        <w:t xml:space="preserve"> </w:t>
      </w:r>
      <w:r>
        <w:t>doping testu bio pozitivan, a u skladu sa važećim zakonskim normativima.</w:t>
      </w:r>
    </w:p>
    <w:p w:rsidR="00DC104F" w:rsidRDefault="00DC104F" w:rsidP="006A1793">
      <w:pPr>
        <w:pStyle w:val="NoSpacing"/>
        <w:ind w:left="360"/>
        <w:jc w:val="both"/>
      </w:pPr>
    </w:p>
    <w:p w:rsidR="00DC104F" w:rsidRPr="006A1793" w:rsidRDefault="00DC104F" w:rsidP="006A1793">
      <w:pPr>
        <w:pStyle w:val="NoSpacing"/>
        <w:ind w:left="360"/>
        <w:jc w:val="center"/>
        <w:rPr>
          <w:b/>
        </w:rPr>
      </w:pPr>
      <w:r w:rsidRPr="006A1793">
        <w:rPr>
          <w:b/>
        </w:rPr>
        <w:t>Član 7.</w:t>
      </w:r>
    </w:p>
    <w:p w:rsidR="00DC104F" w:rsidRDefault="00DC104F" w:rsidP="006A1793">
      <w:pPr>
        <w:pStyle w:val="NoSpacing"/>
        <w:ind w:left="360"/>
        <w:jc w:val="both"/>
      </w:pPr>
    </w:p>
    <w:p w:rsidR="00DC104F" w:rsidRDefault="00DC104F" w:rsidP="006A1793">
      <w:pPr>
        <w:pStyle w:val="NoSpacing"/>
        <w:jc w:val="both"/>
      </w:pPr>
      <w:r>
        <w:tab/>
        <w:t>Doping kontrola sprovodi se po pravilima utvđenim od strane ADAS-a, a u slučajevima kada s</w:t>
      </w:r>
      <w:r w:rsidR="008E3A16">
        <w:t>e doping kontrola preduzima na međunarodnom takmičenju – pod ingerencijom WTF.</w:t>
      </w:r>
    </w:p>
    <w:p w:rsidR="008E3A16" w:rsidRDefault="008E3A16" w:rsidP="006A1793">
      <w:pPr>
        <w:pStyle w:val="NoSpacing"/>
        <w:jc w:val="both"/>
      </w:pPr>
      <w:r>
        <w:tab/>
        <w:t>Doping kontrola je postupak koji uključuje planiranje rasporeda testova, izbor sportista za testiranje, prikupljanje i rukovanje uzorcima, laboratorijsku analizu, vođenje rezultata, pretrese i žalbe.</w:t>
      </w:r>
    </w:p>
    <w:p w:rsidR="008E3A16" w:rsidRDefault="008E3A16" w:rsidP="006A1793">
      <w:pPr>
        <w:pStyle w:val="NoSpacing"/>
        <w:jc w:val="both"/>
      </w:pPr>
      <w:r>
        <w:tab/>
        <w:t xml:space="preserve">Doping </w:t>
      </w:r>
      <w:r w:rsidR="006A1793">
        <w:t>kontrola može se organiz</w:t>
      </w:r>
      <w:r>
        <w:t>ovati kako na takmičenjima tako i izvan takmičenja, najavljeno i nenajavljeno.</w:t>
      </w:r>
    </w:p>
    <w:p w:rsidR="008E3A16" w:rsidRDefault="008E3A16" w:rsidP="006A1793">
      <w:pPr>
        <w:pStyle w:val="NoSpacing"/>
        <w:ind w:left="360"/>
        <w:jc w:val="both"/>
      </w:pPr>
    </w:p>
    <w:p w:rsidR="008E3A16" w:rsidRPr="006A1793" w:rsidRDefault="008E3A16" w:rsidP="006A1793">
      <w:pPr>
        <w:pStyle w:val="NoSpacing"/>
        <w:ind w:left="360"/>
        <w:jc w:val="center"/>
        <w:rPr>
          <w:b/>
        </w:rPr>
      </w:pPr>
      <w:r w:rsidRPr="006A1793">
        <w:rPr>
          <w:b/>
        </w:rPr>
        <w:t>Član 8.</w:t>
      </w:r>
    </w:p>
    <w:p w:rsidR="008E3A16" w:rsidRDefault="008E3A16" w:rsidP="006A1793">
      <w:pPr>
        <w:pStyle w:val="NoSpacing"/>
        <w:ind w:left="360"/>
        <w:jc w:val="both"/>
      </w:pPr>
    </w:p>
    <w:p w:rsidR="008E3A16" w:rsidRDefault="008E3A16" w:rsidP="006A1793">
      <w:pPr>
        <w:pStyle w:val="NoSpacing"/>
        <w:ind w:left="360"/>
        <w:jc w:val="both"/>
      </w:pPr>
      <w:r>
        <w:tab/>
        <w:t>Tekvondo Asocijacija Srbije dužna je:</w:t>
      </w:r>
    </w:p>
    <w:p w:rsidR="008E3A16" w:rsidRDefault="008E3A16" w:rsidP="006A1793">
      <w:pPr>
        <w:pStyle w:val="NoSpacing"/>
        <w:numPr>
          <w:ilvl w:val="0"/>
          <w:numId w:val="1"/>
        </w:numPr>
        <w:jc w:val="both"/>
      </w:pPr>
      <w:r>
        <w:t xml:space="preserve">U slučaju vođenja postupka protiv sportiste ili sportskih radnika da </w:t>
      </w:r>
      <w:r w:rsidR="006A1793">
        <w:t>s</w:t>
      </w:r>
      <w:r>
        <w:t>e u post</w:t>
      </w:r>
      <w:r w:rsidR="006A1793">
        <w:t>u</w:t>
      </w:r>
      <w:r>
        <w:t xml:space="preserve">pku izricanja mera licima odgovornim za doping poštuje njihova ličnosti i pravo na odgovarajuću pravnu zaštitu (poštovanje privatnosti, pravovremeni pretres, jemčenje </w:t>
      </w:r>
      <w:r w:rsidR="006A1793">
        <w:t>prava na pravno izjašnjenje, poš</w:t>
      </w:r>
      <w:r>
        <w:t>teno i nepristrastno telo za pretres, pravo za zastupnika o ličnom trošku, uvid u spise, podnošenje dokaza, standarde  pogledu dokazivanja dopinga, blagovremeno informisanje, pravo</w:t>
      </w:r>
      <w:r w:rsidR="006A1793">
        <w:t>v</w:t>
      </w:r>
      <w:r>
        <w:t>remena, pismena i obrazložena odluka, pravo na žalbu i dr.). U slučaju pozitivnog rešenja po sprotistu ili sportskog radnika, TAS snosi tro</w:t>
      </w:r>
      <w:r w:rsidR="006A1793">
        <w:t>š</w:t>
      </w:r>
      <w:r>
        <w:t>kove sprovođenja postupka.</w:t>
      </w:r>
    </w:p>
    <w:p w:rsidR="008E3A16" w:rsidRDefault="008E3A16" w:rsidP="006A1793">
      <w:pPr>
        <w:pStyle w:val="NoSpacing"/>
        <w:numPr>
          <w:ilvl w:val="0"/>
          <w:numId w:val="1"/>
        </w:numPr>
        <w:jc w:val="both"/>
      </w:pPr>
      <w:r>
        <w:t xml:space="preserve">Da obezbedi, u okvirima nadležnosti saveza da sportistima, trenerima i drugim licima za koje je utvrđena odgovornost za doping budu izrečenje odgovarajuće mere, u </w:t>
      </w:r>
      <w:r w:rsidR="006A1793">
        <w:t>s</w:t>
      </w:r>
      <w:r>
        <w:t>kladu sa Zakonom o sprečavanju dopinga u sportu i pravilima nadležne antidoping organizacije;</w:t>
      </w:r>
    </w:p>
    <w:p w:rsidR="008E3A16" w:rsidRDefault="008E3A16" w:rsidP="006A1793">
      <w:pPr>
        <w:pStyle w:val="NoSpacing"/>
        <w:numPr>
          <w:ilvl w:val="0"/>
          <w:numId w:val="1"/>
        </w:numPr>
        <w:jc w:val="both"/>
      </w:pPr>
      <w:r>
        <w:t>Da ne pr</w:t>
      </w:r>
      <w:r w:rsidR="006A1793">
        <w:t>i</w:t>
      </w:r>
      <w:r>
        <w:t>zna sportski rezultat u čijem postizanju je učestvovao dopingovani sportista;</w:t>
      </w:r>
    </w:p>
    <w:p w:rsidR="008E3A16" w:rsidRDefault="008E3A16" w:rsidP="006A1793">
      <w:pPr>
        <w:pStyle w:val="NoSpacing"/>
        <w:numPr>
          <w:ilvl w:val="0"/>
          <w:numId w:val="1"/>
        </w:numPr>
        <w:jc w:val="both"/>
      </w:pPr>
      <w:r>
        <w:t>Da ne dozvoli učešće na sportskoj priredbi sportisti kome je izrečena mera zbog dopinga;</w:t>
      </w:r>
    </w:p>
    <w:p w:rsidR="008E3A16" w:rsidRDefault="008E3A16" w:rsidP="006A1793">
      <w:pPr>
        <w:pStyle w:val="NoSpacing"/>
        <w:numPr>
          <w:ilvl w:val="0"/>
          <w:numId w:val="1"/>
        </w:numPr>
        <w:jc w:val="both"/>
      </w:pPr>
      <w:r>
        <w:t>Da odlukom Komisije za sprečavanje dopinga u tekvondou, prizna suspenzije i druge mere koje izreknu druge sportske asocijacije, u zemlji i inostranstvu;</w:t>
      </w:r>
    </w:p>
    <w:p w:rsidR="008E3A16" w:rsidRDefault="008E3A16" w:rsidP="006A1793">
      <w:pPr>
        <w:pStyle w:val="NoSpacing"/>
        <w:numPr>
          <w:ilvl w:val="0"/>
          <w:numId w:val="1"/>
        </w:numPr>
        <w:jc w:val="both"/>
      </w:pPr>
      <w:r>
        <w:t>Da obezbedi stalno individualno medicinsko praćenje vrhunskih sportista i u tom cilju donese potrebne akte i preduzme konkretne mere;</w:t>
      </w:r>
    </w:p>
    <w:p w:rsidR="008E3A16" w:rsidRDefault="006A1793" w:rsidP="006A1793">
      <w:pPr>
        <w:pStyle w:val="NoSpacing"/>
        <w:numPr>
          <w:ilvl w:val="0"/>
          <w:numId w:val="1"/>
        </w:numPr>
        <w:jc w:val="both"/>
      </w:pPr>
      <w:r>
        <w:lastRenderedPageBreak/>
        <w:t>D</w:t>
      </w:r>
      <w:r w:rsidR="008E3A16">
        <w:t>a</w:t>
      </w:r>
      <w:r>
        <w:t xml:space="preserve"> </w:t>
      </w:r>
      <w:r w:rsidR="008E3A16">
        <w:t xml:space="preserve">neprekidno, a najmanje jedanput </w:t>
      </w:r>
      <w:r>
        <w:t>godiš</w:t>
      </w:r>
      <w:r w:rsidR="008E3A16">
        <w:t>nje, obaveštava i edukuje svoje članove i sportiste o važećim propisima koji se odnose na doping u sportu i štetnim posledicama po zdravlje upotrebe doping sredstava;</w:t>
      </w:r>
    </w:p>
    <w:p w:rsidR="008E3A16" w:rsidRDefault="008E3A16" w:rsidP="006A1793">
      <w:pPr>
        <w:pStyle w:val="NoSpacing"/>
        <w:numPr>
          <w:ilvl w:val="0"/>
          <w:numId w:val="1"/>
        </w:numPr>
        <w:jc w:val="both"/>
      </w:pPr>
      <w:r>
        <w:t>Da odgovaraju</w:t>
      </w:r>
      <w:r w:rsidR="006A1793">
        <w:t>ć</w:t>
      </w:r>
      <w:r>
        <w:t xml:space="preserve">im opštim aktima obezbedi da članovi asocijacije poštuju obaveze koje proističu </w:t>
      </w:r>
      <w:r w:rsidR="006A1793">
        <w:t>iz primene mera borbe protiv dopin</w:t>
      </w:r>
      <w:r>
        <w:t xml:space="preserve">ga u </w:t>
      </w:r>
      <w:r w:rsidR="006A1793">
        <w:t>tekvondou</w:t>
      </w:r>
      <w:r>
        <w:t>;</w:t>
      </w:r>
    </w:p>
    <w:p w:rsidR="008E3A16" w:rsidRDefault="008E3A16" w:rsidP="006A1793">
      <w:pPr>
        <w:pStyle w:val="NoSpacing"/>
        <w:numPr>
          <w:ilvl w:val="0"/>
          <w:numId w:val="1"/>
        </w:numPr>
        <w:jc w:val="both"/>
      </w:pPr>
      <w:r>
        <w:t>Da ADAS-u dostavi kompletan kalendar takmičenja u januaru mesecu za tekuću godinu;</w:t>
      </w:r>
    </w:p>
    <w:p w:rsidR="008E3A16" w:rsidRDefault="008E3A16" w:rsidP="006A1793">
      <w:pPr>
        <w:pStyle w:val="NoSpacing"/>
        <w:numPr>
          <w:ilvl w:val="0"/>
          <w:numId w:val="1"/>
        </w:numPr>
        <w:jc w:val="both"/>
      </w:pPr>
      <w:r>
        <w:t>Da najmanje jedanput u šest meseci obavesti ADAS o planovima treninga i priprema vrhunskih sportista i reprezen</w:t>
      </w:r>
      <w:r w:rsidR="006A1793">
        <w:t>tativn</w:t>
      </w:r>
      <w:r>
        <w:t>ih selekcija;</w:t>
      </w:r>
    </w:p>
    <w:p w:rsidR="008E3A16" w:rsidRDefault="008E3A16" w:rsidP="006A1793">
      <w:pPr>
        <w:pStyle w:val="NoSpacing"/>
        <w:numPr>
          <w:ilvl w:val="0"/>
          <w:numId w:val="1"/>
        </w:numPr>
        <w:jc w:val="both"/>
      </w:pPr>
      <w:r>
        <w:t>Da u potpunosti uskrati finansiranje sportista, sportskih organizacija i drugih lica koja ne poštuju važeća antidoping pravila;</w:t>
      </w:r>
    </w:p>
    <w:p w:rsidR="008E3A16" w:rsidRDefault="008E3A16" w:rsidP="006A1793">
      <w:pPr>
        <w:pStyle w:val="NoSpacing"/>
        <w:numPr>
          <w:ilvl w:val="0"/>
          <w:numId w:val="1"/>
        </w:numPr>
        <w:jc w:val="both"/>
      </w:pPr>
      <w:r>
        <w:t>Da kontroliše antidoping programe svojih članica, kao i sprovođenje tih programa;</w:t>
      </w:r>
    </w:p>
    <w:p w:rsidR="008E3A16" w:rsidRDefault="008E3A16" w:rsidP="006A1793">
      <w:pPr>
        <w:pStyle w:val="NoSpacing"/>
        <w:numPr>
          <w:ilvl w:val="0"/>
          <w:numId w:val="1"/>
        </w:numPr>
        <w:jc w:val="both"/>
      </w:pPr>
      <w:r>
        <w:t>Da na kraju godine obavesti ministarstvo nadležno za poslove sporta i ADAS o merama za borbu protiv dopinga preduzetim u toku godine;</w:t>
      </w:r>
    </w:p>
    <w:p w:rsidR="00670A35" w:rsidRDefault="00670A35" w:rsidP="006A1793">
      <w:pPr>
        <w:pStyle w:val="NoSpacing"/>
        <w:jc w:val="both"/>
      </w:pPr>
    </w:p>
    <w:p w:rsidR="00670A35" w:rsidRPr="006A1793" w:rsidRDefault="00670A35" w:rsidP="006A1793">
      <w:pPr>
        <w:pStyle w:val="NoSpacing"/>
        <w:jc w:val="center"/>
        <w:rPr>
          <w:b/>
        </w:rPr>
      </w:pPr>
      <w:r w:rsidRPr="006A1793">
        <w:rPr>
          <w:b/>
        </w:rPr>
        <w:t>Član 9.</w:t>
      </w:r>
    </w:p>
    <w:p w:rsidR="00670A35" w:rsidRDefault="00670A35" w:rsidP="006A1793">
      <w:pPr>
        <w:pStyle w:val="NoSpacing"/>
        <w:jc w:val="both"/>
      </w:pPr>
    </w:p>
    <w:p w:rsidR="00670A35" w:rsidRDefault="00670A35" w:rsidP="006A1793">
      <w:pPr>
        <w:pStyle w:val="NoSpacing"/>
        <w:jc w:val="both"/>
      </w:pPr>
      <w:r>
        <w:tab/>
        <w:t>Izvršni odbor TAS ili Lice za sprečav</w:t>
      </w:r>
      <w:r w:rsidR="006A1793">
        <w:t>anje dopinga u TAS, može predlož</w:t>
      </w:r>
      <w:r>
        <w:t>iti ADAS-u da sprovede kontrolu na određenim takmičenjima ili kontrolu izvan takmičenja određenih timova, trening grupa ili pojedinih sportista.</w:t>
      </w:r>
    </w:p>
    <w:p w:rsidR="00670A35" w:rsidRDefault="00670A35" w:rsidP="006A1793">
      <w:pPr>
        <w:pStyle w:val="NoSpacing"/>
        <w:jc w:val="both"/>
      </w:pPr>
    </w:p>
    <w:p w:rsidR="00670A35" w:rsidRPr="006A1793" w:rsidRDefault="00670A35" w:rsidP="006A1793">
      <w:pPr>
        <w:pStyle w:val="NoSpacing"/>
        <w:jc w:val="center"/>
        <w:rPr>
          <w:b/>
        </w:rPr>
      </w:pPr>
      <w:r w:rsidRPr="006A1793">
        <w:rPr>
          <w:b/>
        </w:rPr>
        <w:t>Član 10.</w:t>
      </w:r>
    </w:p>
    <w:p w:rsidR="00670A35" w:rsidRDefault="00670A35" w:rsidP="006A1793">
      <w:pPr>
        <w:pStyle w:val="NoSpacing"/>
        <w:jc w:val="both"/>
      </w:pPr>
    </w:p>
    <w:p w:rsidR="00670A35" w:rsidRDefault="006A1793" w:rsidP="006A1793">
      <w:pPr>
        <w:pStyle w:val="NoSpacing"/>
        <w:jc w:val="both"/>
      </w:pPr>
      <w:r>
        <w:tab/>
        <w:t>Kontr</w:t>
      </w:r>
      <w:r w:rsidR="00670A35">
        <w:t>oli izvan takmičenja podležu sportisti koji su označeni kao olimpijski kandidati, vrhunski sportisti (zaslužni sportisti, sportisti međunarodnog razreda i sportisti nacionalnog razreda), sportisti koji žele da nastave sportsku karijeru nakon isteka mere zabrane učešća na takmičenjima zbog dopinga, kao i druge kategorije sportista koje odredi ADAS (registrovana test grupa).</w:t>
      </w:r>
    </w:p>
    <w:p w:rsidR="00670A35" w:rsidRDefault="006A1793" w:rsidP="006A1793">
      <w:pPr>
        <w:pStyle w:val="NoSpacing"/>
        <w:jc w:val="both"/>
      </w:pPr>
      <w:r>
        <w:tab/>
        <w:t xml:space="preserve">Sportisti koji se nalaze u </w:t>
      </w:r>
      <w:r w:rsidR="00670A35">
        <w:t>test grupi ADAS podležu kontroli i izvan takmičenja u skladu sa stavom 1. Ovog člana, dužni su da poštuju pravila ADAS o prijavljivanju mesta kretanja za vreme priprema i takmičenja.</w:t>
      </w:r>
    </w:p>
    <w:p w:rsidR="00A56C8F" w:rsidRDefault="00A56C8F" w:rsidP="006A1793">
      <w:pPr>
        <w:pStyle w:val="NoSpacing"/>
        <w:jc w:val="both"/>
      </w:pPr>
    </w:p>
    <w:p w:rsidR="00A56C8F" w:rsidRPr="006A1793" w:rsidRDefault="00A56C8F" w:rsidP="006A1793">
      <w:pPr>
        <w:pStyle w:val="NoSpacing"/>
        <w:jc w:val="center"/>
        <w:rPr>
          <w:b/>
        </w:rPr>
      </w:pPr>
      <w:r w:rsidRPr="006A1793">
        <w:rPr>
          <w:b/>
        </w:rPr>
        <w:t>Član 11.</w:t>
      </w:r>
    </w:p>
    <w:p w:rsidR="00A56C8F" w:rsidRDefault="00A56C8F" w:rsidP="006A1793">
      <w:pPr>
        <w:pStyle w:val="NoSpacing"/>
        <w:jc w:val="both"/>
      </w:pPr>
    </w:p>
    <w:p w:rsidR="00A56C8F" w:rsidRDefault="00A56C8F" w:rsidP="006A1793">
      <w:pPr>
        <w:pStyle w:val="NoSpacing"/>
        <w:jc w:val="both"/>
      </w:pPr>
      <w:r>
        <w:tab/>
        <w:t>Lekar TAS koji prilikom pregleda sportiste u cilju izdavanja medicinskog serti</w:t>
      </w:r>
      <w:r w:rsidR="006A1793">
        <w:t>f</w:t>
      </w:r>
      <w:r>
        <w:t>ikata (potvrde) o zdravstvenoj sposobnosti za učešće na takmičenjima posumnja da je sportista koristio doping sredstva, duža</w:t>
      </w:r>
      <w:r w:rsidR="006A1793">
        <w:t>n je da o tome obaves</w:t>
      </w:r>
      <w:r>
        <w:t xml:space="preserve">ti </w:t>
      </w:r>
      <w:r w:rsidR="006A1793">
        <w:t>Upravni</w:t>
      </w:r>
      <w:r>
        <w:t xml:space="preserve"> odbor TAS i ADA</w:t>
      </w:r>
      <w:r w:rsidR="006A1793">
        <w:t>S</w:t>
      </w:r>
      <w:r>
        <w:t>.</w:t>
      </w:r>
    </w:p>
    <w:p w:rsidR="00A56C8F" w:rsidRDefault="00A56C8F" w:rsidP="006A1793">
      <w:pPr>
        <w:pStyle w:val="NoSpacing"/>
        <w:jc w:val="both"/>
      </w:pPr>
      <w:r>
        <w:tab/>
        <w:t>Lekar koji sportisti propiše sredstvo koje sadrži zabranjene doping supstance u cilju l</w:t>
      </w:r>
      <w:r w:rsidR="001572AF">
        <w:t>ečenja dužan je da o tome obave</w:t>
      </w:r>
      <w:r>
        <w:t>sti sportistu ako mu je on saopštio da se bavi sportskim aktivnostima, kao i ADA</w:t>
      </w:r>
      <w:r w:rsidR="001572AF">
        <w:t>S</w:t>
      </w:r>
      <w:r>
        <w:t>.</w:t>
      </w:r>
    </w:p>
    <w:p w:rsidR="00A56C8F" w:rsidRDefault="00A56C8F" w:rsidP="006A1793">
      <w:pPr>
        <w:pStyle w:val="NoSpacing"/>
        <w:jc w:val="both"/>
      </w:pPr>
      <w:r>
        <w:tab/>
        <w:t>Sportista može da zatraži od ADAS da ga oslobodi zabrane upotrebe doping sredstava, u slučaju kada postoji jasna i nužna medicinska potreba.</w:t>
      </w:r>
    </w:p>
    <w:p w:rsidR="00A56C8F" w:rsidRDefault="00A56C8F" w:rsidP="006A1793">
      <w:pPr>
        <w:pStyle w:val="NoSpacing"/>
        <w:jc w:val="both"/>
      </w:pPr>
    </w:p>
    <w:p w:rsidR="00A56C8F" w:rsidRPr="001572AF" w:rsidRDefault="00A56C8F" w:rsidP="001572AF">
      <w:pPr>
        <w:pStyle w:val="NoSpacing"/>
        <w:jc w:val="center"/>
        <w:rPr>
          <w:b/>
        </w:rPr>
      </w:pPr>
      <w:r w:rsidRPr="001572AF">
        <w:rPr>
          <w:b/>
        </w:rPr>
        <w:t>Član 12.</w:t>
      </w:r>
    </w:p>
    <w:p w:rsidR="00A56C8F" w:rsidRDefault="00A56C8F" w:rsidP="006A1793">
      <w:pPr>
        <w:pStyle w:val="NoSpacing"/>
        <w:jc w:val="both"/>
      </w:pPr>
    </w:p>
    <w:p w:rsidR="00A56C8F" w:rsidRDefault="00A56C8F" w:rsidP="006A1793">
      <w:pPr>
        <w:pStyle w:val="NoSpacing"/>
        <w:jc w:val="both"/>
      </w:pPr>
      <w:r>
        <w:tab/>
        <w:t>Upravni odbor T</w:t>
      </w:r>
      <w:r w:rsidR="001572AF">
        <w:t>AS</w:t>
      </w:r>
      <w:r>
        <w:t>, imenuje i razrešava odgovono lice – Koordinatora za sprečavanje dopinga u tekvendou na mandatni period od 4 godine.</w:t>
      </w:r>
    </w:p>
    <w:p w:rsidR="00A56C8F" w:rsidRDefault="00A56C8F" w:rsidP="006A1793">
      <w:pPr>
        <w:pStyle w:val="NoSpacing"/>
        <w:jc w:val="both"/>
      </w:pPr>
      <w:r>
        <w:tab/>
        <w:t>Koordinator za sprečavanje</w:t>
      </w:r>
      <w:r w:rsidR="001572AF">
        <w:t xml:space="preserve"> dopinga u tekvondou radi sledeć</w:t>
      </w:r>
      <w:r>
        <w:t>e poslove:</w:t>
      </w:r>
    </w:p>
    <w:p w:rsidR="00A56C8F" w:rsidRDefault="00A56C8F" w:rsidP="006A1793">
      <w:pPr>
        <w:pStyle w:val="NoSpacing"/>
        <w:numPr>
          <w:ilvl w:val="0"/>
          <w:numId w:val="1"/>
        </w:numPr>
        <w:jc w:val="both"/>
      </w:pPr>
      <w:r>
        <w:t>Odlučuje o pokretanju postupka antidoping kontrole,</w:t>
      </w:r>
    </w:p>
    <w:p w:rsidR="00A56C8F" w:rsidRDefault="00A56C8F" w:rsidP="006A1793">
      <w:pPr>
        <w:pStyle w:val="NoSpacing"/>
        <w:numPr>
          <w:ilvl w:val="0"/>
          <w:numId w:val="1"/>
        </w:numPr>
        <w:jc w:val="both"/>
      </w:pPr>
      <w:r>
        <w:t>Predlaže Disciplinskoj komisiji TAS izricanje mera zbog povrede antidoping pravila,</w:t>
      </w:r>
    </w:p>
    <w:p w:rsidR="00A56C8F" w:rsidRDefault="00A56C8F" w:rsidP="006A1793">
      <w:pPr>
        <w:pStyle w:val="NoSpacing"/>
        <w:numPr>
          <w:ilvl w:val="0"/>
          <w:numId w:val="1"/>
        </w:numPr>
        <w:jc w:val="both"/>
      </w:pPr>
      <w:r>
        <w:t>Kontroliše aktivnosti i ponašanje članova TAS, kao i sportista i lica angažovanih od strane TAS, u smislu pravila o sprečavanju dopinga</w:t>
      </w:r>
    </w:p>
    <w:p w:rsidR="00A56C8F" w:rsidRDefault="00A56C8F" w:rsidP="006A1793">
      <w:pPr>
        <w:pStyle w:val="NoSpacing"/>
        <w:numPr>
          <w:ilvl w:val="0"/>
          <w:numId w:val="1"/>
        </w:numPr>
        <w:jc w:val="both"/>
      </w:pPr>
      <w:r>
        <w:t>Podnosi godišnji izveštaj o svom radu Izvršnom odboru TAS</w:t>
      </w:r>
    </w:p>
    <w:p w:rsidR="00A56C8F" w:rsidRDefault="00A56C8F" w:rsidP="006A1793">
      <w:pPr>
        <w:pStyle w:val="NoSpacing"/>
        <w:numPr>
          <w:ilvl w:val="0"/>
          <w:numId w:val="1"/>
        </w:numPr>
        <w:jc w:val="both"/>
      </w:pPr>
      <w:r>
        <w:t>Obavlja ostale aktivnosti vezane za sprečavanje dopinga u tekvondou</w:t>
      </w:r>
    </w:p>
    <w:p w:rsidR="00A56C8F" w:rsidRDefault="00A56C8F" w:rsidP="001572AF">
      <w:pPr>
        <w:pStyle w:val="NoSpacing"/>
        <w:ind w:firstLine="708"/>
        <w:jc w:val="both"/>
      </w:pPr>
      <w:r>
        <w:lastRenderedPageBreak/>
        <w:t>Koordinator za sprečavanje dopinga u tekvondou je zadužen</w:t>
      </w:r>
      <w:r w:rsidR="001572AF">
        <w:t xml:space="preserve"> da održ</w:t>
      </w:r>
      <w:r>
        <w:t>ava kontakte sa predstavnicima ADAS, nadle</w:t>
      </w:r>
      <w:r w:rsidR="001572AF">
        <w:t>ž</w:t>
      </w:r>
      <w:r>
        <w:t>nog ministarstva, drugih nacionalnih i međunarodnih organizacija koje se bave sprečavanjem dopinga, kao i da se stara o blagovremenom i potpunom obav</w:t>
      </w:r>
      <w:r w:rsidR="001572AF">
        <w:t>e</w:t>
      </w:r>
      <w:r>
        <w:t>štavanj</w:t>
      </w:r>
      <w:r w:rsidR="001572AF">
        <w:t>u sportista i klubova, članova TAS</w:t>
      </w:r>
      <w:r>
        <w:t>,</w:t>
      </w:r>
      <w:r w:rsidR="001572AF">
        <w:t xml:space="preserve"> o regul</w:t>
      </w:r>
      <w:r>
        <w:t>ativi kojom se uređuju pitanja antiopinga.</w:t>
      </w:r>
    </w:p>
    <w:p w:rsidR="00A56C8F" w:rsidRDefault="00A56C8F" w:rsidP="006A1793">
      <w:pPr>
        <w:pStyle w:val="NoSpacing"/>
        <w:ind w:left="360"/>
        <w:jc w:val="both"/>
      </w:pPr>
    </w:p>
    <w:p w:rsidR="00A56C8F" w:rsidRPr="001572AF" w:rsidRDefault="00A56C8F" w:rsidP="001572AF">
      <w:pPr>
        <w:pStyle w:val="NoSpacing"/>
        <w:ind w:left="360"/>
        <w:jc w:val="center"/>
        <w:rPr>
          <w:b/>
        </w:rPr>
      </w:pPr>
      <w:r w:rsidRPr="001572AF">
        <w:rPr>
          <w:b/>
        </w:rPr>
        <w:t>Član 13.</w:t>
      </w:r>
    </w:p>
    <w:p w:rsidR="00A56C8F" w:rsidRDefault="00A56C8F" w:rsidP="006A1793">
      <w:pPr>
        <w:pStyle w:val="NoSpacing"/>
        <w:ind w:left="360"/>
        <w:jc w:val="both"/>
      </w:pPr>
    </w:p>
    <w:p w:rsidR="00A56C8F" w:rsidRDefault="00A56C8F" w:rsidP="001572AF">
      <w:pPr>
        <w:pStyle w:val="NoSpacing"/>
        <w:jc w:val="both"/>
      </w:pPr>
      <w:r>
        <w:tab/>
        <w:t>Mere koje se izriču zbog povrede antidoping pravila regulisana su za</w:t>
      </w:r>
      <w:r w:rsidR="001572AF">
        <w:t>k</w:t>
      </w:r>
      <w:r>
        <w:t>onom o sprečavanju dopinga u sportu, pravilima ADAS i WADA i u potpunosti se primenjuju na sve tekvondo subjekte u okviru TAS.</w:t>
      </w:r>
    </w:p>
    <w:p w:rsidR="00A56C8F" w:rsidRDefault="00A56C8F" w:rsidP="006A1793">
      <w:pPr>
        <w:pStyle w:val="NoSpacing"/>
        <w:ind w:left="360"/>
        <w:jc w:val="both"/>
      </w:pPr>
    </w:p>
    <w:p w:rsidR="00A56C8F" w:rsidRPr="001572AF" w:rsidRDefault="00A56C8F" w:rsidP="001572AF">
      <w:pPr>
        <w:pStyle w:val="NoSpacing"/>
        <w:ind w:left="360"/>
        <w:jc w:val="center"/>
        <w:rPr>
          <w:b/>
        </w:rPr>
      </w:pPr>
      <w:r w:rsidRPr="001572AF">
        <w:rPr>
          <w:b/>
        </w:rPr>
        <w:t>Član 14.</w:t>
      </w:r>
    </w:p>
    <w:p w:rsidR="00A56C8F" w:rsidRDefault="00A56C8F" w:rsidP="006A1793">
      <w:pPr>
        <w:pStyle w:val="NoSpacing"/>
        <w:ind w:left="360"/>
        <w:jc w:val="both"/>
      </w:pPr>
    </w:p>
    <w:p w:rsidR="00A56C8F" w:rsidRDefault="00A56C8F" w:rsidP="001572AF">
      <w:pPr>
        <w:pStyle w:val="NoSpacing"/>
        <w:jc w:val="both"/>
      </w:pPr>
      <w:r>
        <w:tab/>
        <w:t>Sportista kome je od strane TAS ili ADAS, međunarodne organizacije izrečena mera zabrane učeš</w:t>
      </w:r>
      <w:r w:rsidR="001572AF">
        <w:t>ć</w:t>
      </w:r>
      <w:r>
        <w:t>a na takmičenjima ne može za vreme trajanja zabrane učestvovati u bilo kom svojstvu, i u bilo kom sortu, na sportskim priredbama, niti obavljati funkcije u organ</w:t>
      </w:r>
      <w:r w:rsidR="00CE4106">
        <w:t>izacijama u oblasti spo</w:t>
      </w:r>
      <w:r w:rsidR="001572AF">
        <w:t>r</w:t>
      </w:r>
      <w:r w:rsidR="00CE4106">
        <w:t>ta, uključuju</w:t>
      </w:r>
      <w:r w:rsidR="001572AF">
        <w:t>ć</w:t>
      </w:r>
      <w:r w:rsidR="00CE4106">
        <w:t>i i aktivnosti vezane za rad sa sportistima.</w:t>
      </w:r>
    </w:p>
    <w:p w:rsidR="00CE4106" w:rsidRDefault="00CE4106" w:rsidP="006A1793">
      <w:pPr>
        <w:pStyle w:val="NoSpacing"/>
        <w:ind w:left="360"/>
        <w:jc w:val="both"/>
      </w:pPr>
    </w:p>
    <w:p w:rsidR="00CE4106" w:rsidRPr="001572AF" w:rsidRDefault="00CE4106" w:rsidP="001572AF">
      <w:pPr>
        <w:pStyle w:val="NoSpacing"/>
        <w:ind w:left="360"/>
        <w:jc w:val="center"/>
        <w:rPr>
          <w:b/>
        </w:rPr>
      </w:pPr>
      <w:r w:rsidRPr="001572AF">
        <w:rPr>
          <w:b/>
        </w:rPr>
        <w:t>Član 15.</w:t>
      </w:r>
    </w:p>
    <w:p w:rsidR="00CE4106" w:rsidRDefault="00CE4106" w:rsidP="006A1793">
      <w:pPr>
        <w:pStyle w:val="NoSpacing"/>
        <w:ind w:left="360"/>
        <w:jc w:val="both"/>
      </w:pPr>
    </w:p>
    <w:p w:rsidR="00CE4106" w:rsidRDefault="00CE4106" w:rsidP="001572AF">
      <w:pPr>
        <w:pStyle w:val="NoSpacing"/>
        <w:jc w:val="both"/>
      </w:pPr>
      <w:r>
        <w:tab/>
        <w:t xml:space="preserve">Lica za koja se utvrdi da su odovorna za doping odgovaraju za štetu koja nastane za druga lica prema opštima pravilima </w:t>
      </w:r>
      <w:r w:rsidR="001572AF">
        <w:t>o odg</w:t>
      </w:r>
      <w:r>
        <w:t>ovornosti za št</w:t>
      </w:r>
      <w:r w:rsidR="001572AF">
        <w:t>e</w:t>
      </w:r>
      <w:r>
        <w:t>tu i u skladu sa Disciplinskim pravilnikom TAS.</w:t>
      </w:r>
    </w:p>
    <w:p w:rsidR="00CE4106" w:rsidRDefault="00CE4106" w:rsidP="006A1793">
      <w:pPr>
        <w:pStyle w:val="NoSpacing"/>
        <w:ind w:left="360"/>
        <w:jc w:val="both"/>
      </w:pPr>
    </w:p>
    <w:p w:rsidR="00CE4106" w:rsidRPr="001572AF" w:rsidRDefault="00CE4106" w:rsidP="001572AF">
      <w:pPr>
        <w:pStyle w:val="NoSpacing"/>
        <w:ind w:left="360"/>
        <w:jc w:val="center"/>
        <w:rPr>
          <w:b/>
        </w:rPr>
      </w:pPr>
      <w:r w:rsidRPr="001572AF">
        <w:rPr>
          <w:b/>
        </w:rPr>
        <w:t>Član 16.</w:t>
      </w:r>
    </w:p>
    <w:p w:rsidR="00CE4106" w:rsidRDefault="00CE4106" w:rsidP="006A1793">
      <w:pPr>
        <w:pStyle w:val="NoSpacing"/>
        <w:ind w:left="360"/>
        <w:jc w:val="both"/>
      </w:pPr>
    </w:p>
    <w:p w:rsidR="00CE4106" w:rsidRDefault="00CE4106" w:rsidP="001572AF">
      <w:pPr>
        <w:pStyle w:val="NoSpacing"/>
        <w:jc w:val="both"/>
      </w:pPr>
      <w:r>
        <w:tab/>
        <w:t>Na sva pitanja koja nisu regulisana ovim Pravilnikom a odnose se na doping, primenjivaće se Zakon o sprečavanju dopinga u sportu RS, kao i pravilnici ADAS, WADA i WTF, čiji je član Tekvondo Asocijacija Srbije.</w:t>
      </w:r>
    </w:p>
    <w:p w:rsidR="00CE4106" w:rsidRDefault="00CE4106" w:rsidP="006A1793">
      <w:pPr>
        <w:pStyle w:val="NoSpacing"/>
        <w:ind w:left="360"/>
        <w:jc w:val="both"/>
      </w:pPr>
    </w:p>
    <w:p w:rsidR="00CE4106" w:rsidRPr="001572AF" w:rsidRDefault="00CE4106" w:rsidP="000E4501">
      <w:pPr>
        <w:pStyle w:val="NoSpacing"/>
        <w:rPr>
          <w:b/>
        </w:rPr>
      </w:pPr>
      <w:r w:rsidRPr="001572AF">
        <w:rPr>
          <w:b/>
        </w:rPr>
        <w:t>Nasilje</w:t>
      </w:r>
      <w:r w:rsidR="001572AF" w:rsidRPr="001572AF">
        <w:rPr>
          <w:b/>
        </w:rPr>
        <w:t xml:space="preserve"> </w:t>
      </w:r>
      <w:r w:rsidRPr="001572AF">
        <w:rPr>
          <w:b/>
        </w:rPr>
        <w:t>u tekvondo sportu i nedolično ponašanje</w:t>
      </w:r>
    </w:p>
    <w:p w:rsidR="00CE4106" w:rsidRDefault="00CE4106" w:rsidP="006A1793">
      <w:pPr>
        <w:pStyle w:val="NoSpacing"/>
        <w:ind w:left="360"/>
        <w:jc w:val="both"/>
      </w:pPr>
    </w:p>
    <w:p w:rsidR="00CE4106" w:rsidRPr="001572AF" w:rsidRDefault="00CE4106" w:rsidP="001572AF">
      <w:pPr>
        <w:pStyle w:val="NoSpacing"/>
        <w:ind w:left="360"/>
        <w:jc w:val="center"/>
        <w:rPr>
          <w:b/>
        </w:rPr>
      </w:pPr>
      <w:r w:rsidRPr="001572AF">
        <w:rPr>
          <w:b/>
        </w:rPr>
        <w:t>Član 17.</w:t>
      </w:r>
    </w:p>
    <w:p w:rsidR="00CE4106" w:rsidRDefault="00CE4106" w:rsidP="006A1793">
      <w:pPr>
        <w:pStyle w:val="NoSpacing"/>
        <w:ind w:left="360"/>
        <w:jc w:val="both"/>
      </w:pPr>
    </w:p>
    <w:p w:rsidR="00CE4106" w:rsidRDefault="00CE4106" w:rsidP="006A1793">
      <w:pPr>
        <w:pStyle w:val="NoSpacing"/>
        <w:ind w:left="360"/>
        <w:jc w:val="both"/>
      </w:pPr>
      <w:r>
        <w:tab/>
        <w:t>Pod nasiljem i nedoličnim ponašanjem u tekvondou na sportskim priredbama i ostalim sportskim aktivnostima podrazumeva se naročito sledeće:</w:t>
      </w:r>
    </w:p>
    <w:p w:rsidR="00CE4106" w:rsidRDefault="00CE4106" w:rsidP="006A1793">
      <w:pPr>
        <w:pStyle w:val="NoSpacing"/>
        <w:numPr>
          <w:ilvl w:val="0"/>
          <w:numId w:val="1"/>
        </w:numPr>
        <w:jc w:val="both"/>
      </w:pPr>
      <w:r>
        <w:t>Fizički napad na uč</w:t>
      </w:r>
      <w:r w:rsidR="001572AF">
        <w:t>e</w:t>
      </w:r>
      <w:r>
        <w:t>snike sportske priredbe;</w:t>
      </w:r>
    </w:p>
    <w:p w:rsidR="00CE4106" w:rsidRDefault="00CE4106" w:rsidP="006A1793">
      <w:pPr>
        <w:pStyle w:val="NoSpacing"/>
        <w:numPr>
          <w:ilvl w:val="0"/>
          <w:numId w:val="1"/>
        </w:numPr>
        <w:jc w:val="both"/>
      </w:pPr>
      <w:r>
        <w:t>Fizički obračun između učesnika na sportsko</w:t>
      </w:r>
      <w:r w:rsidR="001572AF">
        <w:t>j</w:t>
      </w:r>
      <w:r>
        <w:t xml:space="preserve"> priredbi;</w:t>
      </w:r>
    </w:p>
    <w:p w:rsidR="00CE4106" w:rsidRDefault="00CE4106" w:rsidP="006A1793">
      <w:pPr>
        <w:pStyle w:val="NoSpacing"/>
        <w:numPr>
          <w:ilvl w:val="0"/>
          <w:numId w:val="1"/>
        </w:numPr>
        <w:jc w:val="both"/>
      </w:pPr>
      <w:r>
        <w:t>Bacanje na sportski teren ili u gledališt</w:t>
      </w:r>
      <w:r w:rsidR="001572AF">
        <w:t>e predmeta koji mogu da ugroze ž</w:t>
      </w:r>
      <w:r>
        <w:t>ivot, fizički integritet lica ili imovinu;</w:t>
      </w:r>
    </w:p>
    <w:p w:rsidR="00CE4106" w:rsidRDefault="00CE4106" w:rsidP="006A1793">
      <w:pPr>
        <w:pStyle w:val="NoSpacing"/>
        <w:numPr>
          <w:ilvl w:val="0"/>
          <w:numId w:val="1"/>
        </w:numPr>
        <w:jc w:val="both"/>
      </w:pPr>
      <w:r>
        <w:t>Izazivanje mržnje ili netrpeljivosti (nacionalne, verske, rasne, polne...) koja može da dovede do fizičkih sukoba učesnika;</w:t>
      </w:r>
    </w:p>
    <w:p w:rsidR="00CE4106" w:rsidRDefault="00CE4106" w:rsidP="006A1793">
      <w:pPr>
        <w:pStyle w:val="NoSpacing"/>
        <w:numPr>
          <w:ilvl w:val="0"/>
          <w:numId w:val="1"/>
        </w:numPr>
        <w:jc w:val="both"/>
      </w:pPr>
      <w:r>
        <w:t>Oštećivanje sportskog objekta, opreme, uređaja i instalacija na sportskom objektu na kome se održava sportska priredba;</w:t>
      </w:r>
    </w:p>
    <w:p w:rsidR="00CE4106" w:rsidRDefault="00CE4106" w:rsidP="006A1793">
      <w:pPr>
        <w:pStyle w:val="NoSpacing"/>
        <w:numPr>
          <w:ilvl w:val="0"/>
          <w:numId w:val="1"/>
        </w:numPr>
        <w:jc w:val="both"/>
      </w:pPr>
      <w:r>
        <w:t>Izazivanje nereda prilikom dolaska, odnosno odlaska sa sportskog objekta ili u sportskom objektu, remećenje toka sportske priredbe ili ugrožavanje bezbednosti učesnika sportske priredbe ili tre</w:t>
      </w:r>
      <w:r w:rsidR="001572AF">
        <w:t>ć</w:t>
      </w:r>
      <w:r>
        <w:t>ih lica;</w:t>
      </w:r>
    </w:p>
    <w:p w:rsidR="00CE4106" w:rsidRDefault="00CE4106" w:rsidP="006A1793">
      <w:pPr>
        <w:pStyle w:val="NoSpacing"/>
        <w:numPr>
          <w:ilvl w:val="0"/>
          <w:numId w:val="1"/>
        </w:numPr>
        <w:jc w:val="both"/>
      </w:pPr>
      <w:r>
        <w:t>Neovlašćeni ulazak na sportski teren;</w:t>
      </w:r>
    </w:p>
    <w:p w:rsidR="00CE4106" w:rsidRDefault="00CE4106" w:rsidP="006A1793">
      <w:pPr>
        <w:pStyle w:val="NoSpacing"/>
        <w:numPr>
          <w:ilvl w:val="0"/>
          <w:numId w:val="1"/>
        </w:numPr>
        <w:jc w:val="both"/>
      </w:pPr>
      <w:r>
        <w:t>Neovlašćeni ulazak u službene prostorije i službene prolaze sportskog objekta na kome se održava sportska priredba;</w:t>
      </w:r>
    </w:p>
    <w:p w:rsidR="00CE4106" w:rsidRDefault="00CE4106" w:rsidP="006A1793">
      <w:pPr>
        <w:pStyle w:val="NoSpacing"/>
        <w:numPr>
          <w:ilvl w:val="0"/>
          <w:numId w:val="1"/>
        </w:numPr>
        <w:jc w:val="both"/>
      </w:pPr>
      <w:r>
        <w:t xml:space="preserve">Unošenje u sportski objekat i upotreba </w:t>
      </w:r>
      <w:r w:rsidR="001572AF">
        <w:t>a</w:t>
      </w:r>
      <w:r>
        <w:t>lkohola ili drugih opojnih sredstava;</w:t>
      </w:r>
    </w:p>
    <w:p w:rsidR="00CE4106" w:rsidRDefault="00CE4106" w:rsidP="006A1793">
      <w:pPr>
        <w:pStyle w:val="NoSpacing"/>
        <w:numPr>
          <w:ilvl w:val="0"/>
          <w:numId w:val="1"/>
        </w:numPr>
        <w:jc w:val="both"/>
      </w:pPr>
      <w:r>
        <w:lastRenderedPageBreak/>
        <w:t>Unošenje u sportski objekat odnosno korišćenje pirotehničkih sredstava i drugih predmeta i sredstava kojima može da se ugrozi bezbednost učesnika u sportskoj priredbi illi ometa njen tok;</w:t>
      </w:r>
    </w:p>
    <w:p w:rsidR="00CE4106" w:rsidRDefault="00CE4106" w:rsidP="006A1793">
      <w:pPr>
        <w:pStyle w:val="NoSpacing"/>
        <w:numPr>
          <w:ilvl w:val="0"/>
          <w:numId w:val="1"/>
        </w:numPr>
        <w:jc w:val="both"/>
      </w:pPr>
      <w:r>
        <w:t>Neovlašćeni ulazak u deo gledali</w:t>
      </w:r>
      <w:r w:rsidR="001572AF">
        <w:t>š</w:t>
      </w:r>
      <w:r>
        <w:t>ta sportskog objekta koji je namenjen protivničkim navijačima.</w:t>
      </w:r>
    </w:p>
    <w:p w:rsidR="006B3EC3" w:rsidRDefault="006B3EC3" w:rsidP="006A1793">
      <w:pPr>
        <w:pStyle w:val="NoSpacing"/>
        <w:ind w:left="720"/>
        <w:jc w:val="both"/>
      </w:pPr>
    </w:p>
    <w:p w:rsidR="00CE4106" w:rsidRPr="001572AF" w:rsidRDefault="00CE4106" w:rsidP="001572AF">
      <w:pPr>
        <w:pStyle w:val="NoSpacing"/>
        <w:jc w:val="center"/>
        <w:rPr>
          <w:b/>
        </w:rPr>
      </w:pPr>
      <w:r w:rsidRPr="001572AF">
        <w:rPr>
          <w:b/>
        </w:rPr>
        <w:t>Član 18.</w:t>
      </w:r>
    </w:p>
    <w:p w:rsidR="00CE4106" w:rsidRDefault="00CE4106" w:rsidP="006A1793">
      <w:pPr>
        <w:pStyle w:val="NoSpacing"/>
        <w:jc w:val="both"/>
      </w:pPr>
    </w:p>
    <w:p w:rsidR="00CE4106" w:rsidRDefault="00CE4106" w:rsidP="006A1793">
      <w:pPr>
        <w:pStyle w:val="NoSpacing"/>
        <w:jc w:val="both"/>
      </w:pPr>
      <w:r>
        <w:tab/>
        <w:t>Sistem bezbednosti u TAS ostvaruje se kroz:</w:t>
      </w:r>
    </w:p>
    <w:p w:rsidR="00CE4106" w:rsidRDefault="00CE4106" w:rsidP="006A1793">
      <w:pPr>
        <w:pStyle w:val="NoSpacing"/>
        <w:numPr>
          <w:ilvl w:val="0"/>
          <w:numId w:val="1"/>
        </w:numPr>
        <w:jc w:val="both"/>
      </w:pPr>
      <w:r>
        <w:t>Jedinstveno postupanje</w:t>
      </w:r>
      <w:r w:rsidR="001572AF">
        <w:t xml:space="preserve"> u primeni bezbednosnih mera i </w:t>
      </w:r>
      <w:r>
        <w:t>a</w:t>
      </w:r>
      <w:r w:rsidR="001572AF">
        <w:t>k</w:t>
      </w:r>
      <w:r>
        <w:t>tivnosti na svim takmičenjima i aktivnosti koja su pod ingerencijom TAS i njenih članova;</w:t>
      </w:r>
    </w:p>
    <w:p w:rsidR="00CE4106" w:rsidRDefault="00CE4106" w:rsidP="006A1793">
      <w:pPr>
        <w:pStyle w:val="NoSpacing"/>
        <w:numPr>
          <w:ilvl w:val="0"/>
          <w:numId w:val="1"/>
        </w:numPr>
        <w:jc w:val="both"/>
      </w:pPr>
      <w:r>
        <w:t>Saradnju tekvondo organizacije sa svim subjektima sistema bezbednosti, a naročito sa nadležnim organom unutra</w:t>
      </w:r>
      <w:r w:rsidR="006B3EC3">
        <w:t>šnjih poslova (u daljem tekstu: MUP) inspekcijama i drugim organima i organizcijama koji su zadu</w:t>
      </w:r>
      <w:r w:rsidR="001572AF">
        <w:t>ž</w:t>
      </w:r>
      <w:r w:rsidR="006B3EC3">
        <w:t>eni</w:t>
      </w:r>
      <w:r w:rsidR="001572AF">
        <w:t xml:space="preserve"> za ostvarivanje bezbednosnih z</w:t>
      </w:r>
      <w:r w:rsidR="006B3EC3">
        <w:t>adataka,</w:t>
      </w:r>
    </w:p>
    <w:p w:rsidR="006B3EC3" w:rsidRDefault="006B3EC3" w:rsidP="006A1793">
      <w:pPr>
        <w:pStyle w:val="NoSpacing"/>
        <w:numPr>
          <w:ilvl w:val="0"/>
          <w:numId w:val="1"/>
        </w:numPr>
        <w:jc w:val="both"/>
      </w:pPr>
      <w:r>
        <w:t>Organizovano preduzimanje preventivnih mera i aktivnosti k</w:t>
      </w:r>
      <w:r w:rsidR="001572AF">
        <w:t>ojima se efikasno sprečava ugrož</w:t>
      </w:r>
      <w:r>
        <w:t>avanje života ljudi i imovine,</w:t>
      </w:r>
    </w:p>
    <w:p w:rsidR="006B3EC3" w:rsidRDefault="006B3EC3" w:rsidP="006A1793">
      <w:pPr>
        <w:pStyle w:val="NoSpacing"/>
        <w:numPr>
          <w:ilvl w:val="0"/>
          <w:numId w:val="1"/>
        </w:numPr>
        <w:jc w:val="both"/>
      </w:pPr>
      <w:r>
        <w:t>Doslednu primenu zakona i drugih propisa kojima se uređuju bezbednosna pitanja, a naročito propisa TAS kojima se konkretnije utvrđuju obaveze i način organizo</w:t>
      </w:r>
      <w:r w:rsidR="001572AF">
        <w:t>v</w:t>
      </w:r>
      <w:r>
        <w:t>anja takmičenja i ostalih aktivnosti, koji garantuju bezbednost svim učesnicima takmičenja i gledaocima.</w:t>
      </w:r>
    </w:p>
    <w:p w:rsidR="00F0392E" w:rsidRDefault="00F0392E" w:rsidP="006A1793">
      <w:pPr>
        <w:pStyle w:val="NoSpacing"/>
        <w:jc w:val="both"/>
      </w:pPr>
    </w:p>
    <w:p w:rsidR="00F0392E" w:rsidRPr="001572AF" w:rsidRDefault="00F0392E" w:rsidP="001572AF">
      <w:pPr>
        <w:pStyle w:val="NoSpacing"/>
        <w:jc w:val="center"/>
        <w:rPr>
          <w:b/>
        </w:rPr>
      </w:pPr>
      <w:r w:rsidRPr="001572AF">
        <w:rPr>
          <w:b/>
        </w:rPr>
        <w:t>Član 19.</w:t>
      </w:r>
    </w:p>
    <w:p w:rsidR="00F0392E" w:rsidRDefault="00F0392E" w:rsidP="006A1793">
      <w:pPr>
        <w:pStyle w:val="NoSpacing"/>
        <w:jc w:val="both"/>
      </w:pPr>
    </w:p>
    <w:p w:rsidR="00F0392E" w:rsidRDefault="001572AF" w:rsidP="006A1793">
      <w:pPr>
        <w:pStyle w:val="NoSpacing"/>
        <w:jc w:val="both"/>
      </w:pPr>
      <w:r>
        <w:tab/>
        <w:t xml:space="preserve">U cilju </w:t>
      </w:r>
      <w:r w:rsidR="00F0392E">
        <w:t>preventivnog delovanja i smanjenja rizika izbijanja nasilja i nedoličnog ponašanja gledalaca, klubovi su du</w:t>
      </w:r>
      <w:r>
        <w:t>ž</w:t>
      </w:r>
      <w:r w:rsidR="00F0392E">
        <w:t>ni da preventivno utiču na svoje navijače putem edukacije (sastanci sa navijačima, izdavanje biltena i dr.).</w:t>
      </w:r>
    </w:p>
    <w:p w:rsidR="00F0392E" w:rsidRDefault="00F0392E" w:rsidP="006A1793">
      <w:pPr>
        <w:pStyle w:val="NoSpacing"/>
        <w:jc w:val="both"/>
      </w:pPr>
    </w:p>
    <w:p w:rsidR="00F0392E" w:rsidRPr="001572AF" w:rsidRDefault="00F0392E" w:rsidP="001572AF">
      <w:pPr>
        <w:pStyle w:val="NoSpacing"/>
        <w:jc w:val="center"/>
        <w:rPr>
          <w:b/>
        </w:rPr>
      </w:pPr>
      <w:r w:rsidRPr="001572AF">
        <w:rPr>
          <w:b/>
        </w:rPr>
        <w:t>Član 20.</w:t>
      </w:r>
    </w:p>
    <w:p w:rsidR="00F0392E" w:rsidRDefault="00F0392E" w:rsidP="006A1793">
      <w:pPr>
        <w:pStyle w:val="NoSpacing"/>
        <w:jc w:val="both"/>
      </w:pPr>
    </w:p>
    <w:p w:rsidR="00F0392E" w:rsidRDefault="00F0392E" w:rsidP="006A1793">
      <w:pPr>
        <w:pStyle w:val="NoSpacing"/>
        <w:jc w:val="both"/>
      </w:pPr>
      <w:r>
        <w:tab/>
        <w:t>Sva zvanična takmičenja koja se održavaju u okviru TAS razvrstavaju se na:</w:t>
      </w:r>
    </w:p>
    <w:p w:rsidR="00F0392E" w:rsidRDefault="00F0392E" w:rsidP="006A1793">
      <w:pPr>
        <w:pStyle w:val="NoSpacing"/>
        <w:numPr>
          <w:ilvl w:val="0"/>
          <w:numId w:val="2"/>
        </w:numPr>
        <w:jc w:val="both"/>
      </w:pPr>
      <w:r>
        <w:t xml:space="preserve">Takmičenja </w:t>
      </w:r>
      <w:r w:rsidR="001572AF">
        <w:t>povećanog rizika</w:t>
      </w:r>
    </w:p>
    <w:p w:rsidR="00F0392E" w:rsidRDefault="00F0392E" w:rsidP="006A1793">
      <w:pPr>
        <w:pStyle w:val="NoSpacing"/>
        <w:numPr>
          <w:ilvl w:val="0"/>
          <w:numId w:val="2"/>
        </w:numPr>
        <w:jc w:val="both"/>
      </w:pPr>
      <w:r>
        <w:t>Takmičenja normalnog rizika</w:t>
      </w:r>
    </w:p>
    <w:p w:rsidR="00F0392E" w:rsidRDefault="00F0392E" w:rsidP="001572AF">
      <w:pPr>
        <w:pStyle w:val="NoSpacing"/>
        <w:ind w:firstLine="708"/>
        <w:jc w:val="both"/>
      </w:pPr>
      <w:r>
        <w:t>Za takmičenja n</w:t>
      </w:r>
      <w:r w:rsidR="001572AF">
        <w:t>ormalnog rizika smatraju se sva</w:t>
      </w:r>
      <w:r>
        <w:t xml:space="preserve"> ostala takmičenja koja se nalaze u kalendaru TAS za tekuću godinu.</w:t>
      </w:r>
    </w:p>
    <w:p w:rsidR="00F0392E" w:rsidRDefault="00F0392E" w:rsidP="006A1793">
      <w:pPr>
        <w:pStyle w:val="NoSpacing"/>
        <w:ind w:left="360"/>
        <w:jc w:val="both"/>
      </w:pPr>
    </w:p>
    <w:p w:rsidR="00F0392E" w:rsidRPr="001572AF" w:rsidRDefault="00F0392E" w:rsidP="001572AF">
      <w:pPr>
        <w:pStyle w:val="NoSpacing"/>
        <w:ind w:left="360"/>
        <w:jc w:val="center"/>
        <w:rPr>
          <w:b/>
        </w:rPr>
      </w:pPr>
      <w:r w:rsidRPr="001572AF">
        <w:rPr>
          <w:b/>
        </w:rPr>
        <w:t>Član 21.</w:t>
      </w:r>
    </w:p>
    <w:p w:rsidR="00F0392E" w:rsidRDefault="00F0392E" w:rsidP="006A1793">
      <w:pPr>
        <w:pStyle w:val="NoSpacing"/>
        <w:ind w:left="360"/>
        <w:jc w:val="both"/>
      </w:pPr>
    </w:p>
    <w:p w:rsidR="00F0392E" w:rsidRDefault="00F0392E" w:rsidP="000E4501">
      <w:pPr>
        <w:pStyle w:val="NoSpacing"/>
        <w:ind w:left="360" w:firstLine="348"/>
        <w:jc w:val="both"/>
      </w:pPr>
      <w:r>
        <w:t>Za takmičenja povećanog rizika smatraju se:</w:t>
      </w:r>
    </w:p>
    <w:p w:rsidR="00F0392E" w:rsidRPr="003C7F31" w:rsidRDefault="008F1D00" w:rsidP="008F1D00">
      <w:pPr>
        <w:pStyle w:val="NoSpacing"/>
        <w:numPr>
          <w:ilvl w:val="0"/>
          <w:numId w:val="3"/>
        </w:numPr>
        <w:jc w:val="both"/>
      </w:pPr>
      <w:r w:rsidRPr="003C7F31">
        <w:t>Državna prvenstva</w:t>
      </w:r>
    </w:p>
    <w:p w:rsidR="008F1D00" w:rsidRPr="003C7F31" w:rsidRDefault="008F1D00" w:rsidP="008F1D00">
      <w:pPr>
        <w:pStyle w:val="NoSpacing"/>
        <w:numPr>
          <w:ilvl w:val="0"/>
          <w:numId w:val="3"/>
        </w:numPr>
        <w:jc w:val="both"/>
      </w:pPr>
      <w:r w:rsidRPr="003C7F31">
        <w:t>Kup Srbije</w:t>
      </w:r>
    </w:p>
    <w:p w:rsidR="00F0392E" w:rsidRDefault="00F0392E" w:rsidP="006A1793">
      <w:pPr>
        <w:pStyle w:val="NoSpacing"/>
        <w:jc w:val="both"/>
        <w:rPr>
          <w:highlight w:val="yellow"/>
        </w:rPr>
      </w:pPr>
    </w:p>
    <w:p w:rsidR="00F0392E" w:rsidRPr="001572AF" w:rsidRDefault="00F0392E" w:rsidP="001572AF">
      <w:pPr>
        <w:pStyle w:val="NoSpacing"/>
        <w:jc w:val="center"/>
        <w:rPr>
          <w:b/>
        </w:rPr>
      </w:pPr>
      <w:r w:rsidRPr="001572AF">
        <w:rPr>
          <w:b/>
        </w:rPr>
        <w:t>Član 22.</w:t>
      </w:r>
    </w:p>
    <w:p w:rsidR="00F0392E" w:rsidRDefault="00F0392E" w:rsidP="006A1793">
      <w:pPr>
        <w:pStyle w:val="NoSpacing"/>
        <w:jc w:val="both"/>
      </w:pPr>
    </w:p>
    <w:p w:rsidR="00F0392E" w:rsidRDefault="00F0392E" w:rsidP="006A1793">
      <w:pPr>
        <w:pStyle w:val="NoSpacing"/>
        <w:jc w:val="both"/>
      </w:pPr>
      <w:r>
        <w:tab/>
        <w:t>Po dobijanju organizacije takmičenja povećanog rizika koji su navedeni u ovom Pravilniku, Predsednik TAS i Zastupnik kluba, koji je te</w:t>
      </w:r>
      <w:r w:rsidR="001572AF">
        <w:t>h</w:t>
      </w:r>
      <w:r>
        <w:t>nički organizator takmičenja, potpisuju protokol o bezbednosti za navedena takmičenja, u kojem se regulišu pitanja pojačane bezbednosti na ovim takmičenjima.</w:t>
      </w:r>
    </w:p>
    <w:p w:rsidR="00F0392E" w:rsidRDefault="00F0392E" w:rsidP="006A1793">
      <w:pPr>
        <w:pStyle w:val="NoSpacing"/>
        <w:jc w:val="both"/>
      </w:pPr>
    </w:p>
    <w:p w:rsidR="00F0392E" w:rsidRPr="001572AF" w:rsidRDefault="00F0392E" w:rsidP="001572AF">
      <w:pPr>
        <w:pStyle w:val="NoSpacing"/>
        <w:jc w:val="center"/>
        <w:rPr>
          <w:b/>
        </w:rPr>
      </w:pPr>
      <w:r w:rsidRPr="001572AF">
        <w:rPr>
          <w:b/>
        </w:rPr>
        <w:t>Član 23.</w:t>
      </w:r>
    </w:p>
    <w:p w:rsidR="00F0392E" w:rsidRDefault="00F0392E" w:rsidP="006A1793">
      <w:pPr>
        <w:pStyle w:val="NoSpacing"/>
        <w:jc w:val="both"/>
      </w:pPr>
    </w:p>
    <w:p w:rsidR="00F0392E" w:rsidRDefault="00F0392E" w:rsidP="006A1793">
      <w:pPr>
        <w:pStyle w:val="NoSpacing"/>
        <w:ind w:firstLine="708"/>
        <w:jc w:val="both"/>
      </w:pPr>
      <w:r>
        <w:t>TAS, klubovi, odnosno organizatori tekvondo takmičenja, kao i drugi subjekti u ostvarivanju bezbednosti, preduzimaju posebne mere fizič</w:t>
      </w:r>
      <w:r w:rsidR="001572AF">
        <w:t>ko-tehničkog obezbeđenja radi č</w:t>
      </w:r>
      <w:r>
        <w:t xml:space="preserve">uvanja i obezbeđenja objekata i druge imovine, sprečavanja i otkrivanja </w:t>
      </w:r>
      <w:r w:rsidR="001572AF">
        <w:t>o</w:t>
      </w:r>
      <w:r>
        <w:t xml:space="preserve">vih pojava i ponašanja koja mogu ugroziti </w:t>
      </w:r>
      <w:r>
        <w:lastRenderedPageBreak/>
        <w:t>bezbednost ljudi i imovine, i preduzumu druge mere i aktivnosti kojima se obezbeđuje vršenje poslova koji su predmet ovog pravilnika.</w:t>
      </w:r>
    </w:p>
    <w:p w:rsidR="00F0392E" w:rsidRDefault="00F0392E" w:rsidP="006A1793">
      <w:pPr>
        <w:pStyle w:val="NoSpacing"/>
        <w:ind w:firstLine="708"/>
        <w:jc w:val="both"/>
      </w:pPr>
      <w:r>
        <w:t>Za sprovođenje mera iz stava 1. Ovog člana, mogu se koristiti usluge posebnih organizacija koje su registrovane za vršenje poslova fizičko-tehničke zaštite.</w:t>
      </w:r>
    </w:p>
    <w:p w:rsidR="00F0392E" w:rsidRDefault="00F0392E" w:rsidP="006A1793">
      <w:pPr>
        <w:pStyle w:val="NoSpacing"/>
        <w:ind w:firstLine="708"/>
        <w:jc w:val="both"/>
      </w:pPr>
      <w:r>
        <w:t>Svaka javna sportska priredba i manifestacija (takmičenje) mora biti prijavljena nadležnom organu unutrašnjih poslova u skladu sa zakonom koji reguliše ovu materiju.</w:t>
      </w:r>
    </w:p>
    <w:p w:rsidR="00F0392E" w:rsidRDefault="00F0392E" w:rsidP="006A1793">
      <w:pPr>
        <w:pStyle w:val="NoSpacing"/>
        <w:ind w:firstLine="708"/>
        <w:jc w:val="both"/>
      </w:pPr>
      <w:r>
        <w:t xml:space="preserve">Organizatori takmičenja, bez obzira da li je reč o savezima, klubovima ili nekim drugim organizacijama, moraju preduzeti sve što je neophodno da bi obezbedili red i bezbednost unutar i oko sportskog objekta gde se održava tekvondo takmičenje, pre, za vreme </w:t>
      </w:r>
      <w:r w:rsidR="00C24CDD">
        <w:t>i posle tekvondo takmičenja.</w:t>
      </w:r>
    </w:p>
    <w:p w:rsidR="00C24CDD" w:rsidRDefault="00C24CDD" w:rsidP="006A1793">
      <w:pPr>
        <w:pStyle w:val="NoSpacing"/>
        <w:ind w:firstLine="708"/>
        <w:jc w:val="both"/>
      </w:pPr>
      <w:r>
        <w:t>Klub – domaćin kao tehnički organizator takmi</w:t>
      </w:r>
      <w:r w:rsidR="001572AF">
        <w:t>čenja, duž</w:t>
      </w:r>
      <w:r>
        <w:t>an je da predvidi i sprovede sve bezbednosne mere i aktivnosti za bezbedno održavanje takmičenja i jedini je odgovoran prema TAS za bezbedno održavanje takmičenja.</w:t>
      </w:r>
    </w:p>
    <w:p w:rsidR="00C24CDD" w:rsidRDefault="00C24CDD" w:rsidP="006A1793">
      <w:pPr>
        <w:pStyle w:val="NoSpacing"/>
        <w:ind w:firstLine="708"/>
        <w:jc w:val="both"/>
      </w:pPr>
      <w:r>
        <w:t>Klub – organizator takmičenja je dužan da u organizaciju takmičenja uključi sve subjekte bezbednosti, a naročito organe MUP-a i redarsku slu</w:t>
      </w:r>
      <w:r w:rsidR="001572AF">
        <w:t>ž</w:t>
      </w:r>
      <w:r>
        <w:t>bu.</w:t>
      </w:r>
    </w:p>
    <w:p w:rsidR="00C24CDD" w:rsidRDefault="00C24CDD" w:rsidP="006A1793">
      <w:pPr>
        <w:pStyle w:val="NoSpacing"/>
        <w:ind w:firstLine="708"/>
        <w:jc w:val="both"/>
      </w:pPr>
    </w:p>
    <w:p w:rsidR="00C24CDD" w:rsidRPr="001572AF" w:rsidRDefault="00C24CDD" w:rsidP="001572AF">
      <w:pPr>
        <w:pStyle w:val="NoSpacing"/>
        <w:ind w:firstLine="708"/>
        <w:jc w:val="center"/>
        <w:rPr>
          <w:b/>
        </w:rPr>
      </w:pPr>
      <w:r w:rsidRPr="001572AF">
        <w:rPr>
          <w:b/>
        </w:rPr>
        <w:t>Član 24.</w:t>
      </w:r>
    </w:p>
    <w:p w:rsidR="00C24CDD" w:rsidRDefault="00C24CDD" w:rsidP="006A1793">
      <w:pPr>
        <w:pStyle w:val="NoSpacing"/>
        <w:ind w:firstLine="708"/>
        <w:jc w:val="both"/>
      </w:pPr>
    </w:p>
    <w:p w:rsidR="00C24CDD" w:rsidRDefault="00C24CDD" w:rsidP="006A1793">
      <w:pPr>
        <w:pStyle w:val="NoSpacing"/>
        <w:ind w:firstLine="708"/>
        <w:jc w:val="both"/>
      </w:pPr>
      <w:r>
        <w:t>U slučaju narušavanja javno</w:t>
      </w:r>
      <w:r w:rsidR="001572AF">
        <w:t>g reda i mira ili drugih eksces</w:t>
      </w:r>
      <w:r>
        <w:t>a na takmičenju, koji se ne mogu sprečiti ili otkloniti predviđenim merama i aktivnostima, delegat utakmice dužan je da samoinicijativno ili na predlog sudije zahtevati da se gledaoci upo</w:t>
      </w:r>
      <w:r w:rsidR="001572AF">
        <w:t>z</w:t>
      </w:r>
      <w:r>
        <w:t>ore putem razglasa da ne vrše bilo kakve radnje i postupke koji ugrožavaju bezbednost, odnosno normalan tok tekvondo takmičenja.</w:t>
      </w:r>
    </w:p>
    <w:p w:rsidR="00C24CDD" w:rsidRDefault="00C24CDD" w:rsidP="006A1793">
      <w:pPr>
        <w:pStyle w:val="NoSpacing"/>
        <w:ind w:firstLine="708"/>
        <w:jc w:val="both"/>
      </w:pPr>
      <w:r>
        <w:t xml:space="preserve">Ukoliko i pored upozorenja gledaoci i dalje nastave da ugrožavaju bezbednost, odnosno normalan tok odigravanja </w:t>
      </w:r>
      <w:r w:rsidR="001572AF">
        <w:t>tekvondo</w:t>
      </w:r>
      <w:r>
        <w:t xml:space="preserve"> takmičenja, sudija će od d</w:t>
      </w:r>
      <w:r w:rsidR="001572AF">
        <w:t>e</w:t>
      </w:r>
      <w:r>
        <w:t xml:space="preserve">legata zahtevati da se ponovo upozore gledaoci ili će u težim slučajevima privremeno prekinuti </w:t>
      </w:r>
      <w:r w:rsidR="001572AF">
        <w:t>tekvondo</w:t>
      </w:r>
      <w:r>
        <w:t xml:space="preserve"> takmičenje, a od delegata zatražiti pražnjenje dela gledališta ili cele sale gde se održava takmičenje, tako da se tekvondo takmičenje nastavi bez prisustva publike.</w:t>
      </w:r>
    </w:p>
    <w:p w:rsidR="00C24CDD" w:rsidRDefault="00C24CDD" w:rsidP="006A1793">
      <w:pPr>
        <w:pStyle w:val="NoSpacing"/>
        <w:ind w:firstLine="708"/>
        <w:jc w:val="both"/>
      </w:pPr>
      <w:r>
        <w:t>Službena lica u slučaju narušav</w:t>
      </w:r>
      <w:r w:rsidR="001572AF">
        <w:t>anja javnog reda i mira nastojać</w:t>
      </w:r>
      <w:r>
        <w:t>e da se tekvondo takmičenje završi, ukoliko je to moguće do kraja, a organi bezbednosti i organizator takmičenja dužni su da im pruže svu neophodnu pomoć.</w:t>
      </w:r>
    </w:p>
    <w:p w:rsidR="00C24CDD" w:rsidRDefault="00C24CDD" w:rsidP="006A1793">
      <w:pPr>
        <w:pStyle w:val="NoSpacing"/>
        <w:ind w:firstLine="708"/>
        <w:jc w:val="both"/>
      </w:pPr>
    </w:p>
    <w:p w:rsidR="00C24CDD" w:rsidRPr="001572AF" w:rsidRDefault="00C24CDD" w:rsidP="001572AF">
      <w:pPr>
        <w:pStyle w:val="NoSpacing"/>
        <w:ind w:firstLine="708"/>
        <w:jc w:val="center"/>
        <w:rPr>
          <w:b/>
        </w:rPr>
      </w:pPr>
      <w:r w:rsidRPr="001572AF">
        <w:rPr>
          <w:b/>
        </w:rPr>
        <w:t>Član 25.</w:t>
      </w:r>
    </w:p>
    <w:p w:rsidR="00C24CDD" w:rsidRDefault="00C24CDD" w:rsidP="006A1793">
      <w:pPr>
        <w:pStyle w:val="NoSpacing"/>
        <w:ind w:firstLine="708"/>
        <w:jc w:val="both"/>
      </w:pPr>
    </w:p>
    <w:p w:rsidR="00C24CDD" w:rsidRDefault="00C24CDD" w:rsidP="006A1793">
      <w:pPr>
        <w:pStyle w:val="NoSpacing"/>
        <w:ind w:firstLine="708"/>
        <w:jc w:val="both"/>
      </w:pPr>
      <w:r>
        <w:t>U smislu ovog Pravilnika težim slučajevima ugrožavanja bezbednosti ljudi i imovine, smatraju se:</w:t>
      </w:r>
    </w:p>
    <w:p w:rsidR="00C24CDD" w:rsidRDefault="00C24CDD" w:rsidP="006A1793">
      <w:pPr>
        <w:pStyle w:val="NoSpacing"/>
        <w:numPr>
          <w:ilvl w:val="0"/>
          <w:numId w:val="1"/>
        </w:numPr>
        <w:jc w:val="both"/>
      </w:pPr>
      <w:r>
        <w:t>Prodor gledalaca u teren i fizički napad na sportiste ili službena lica,</w:t>
      </w:r>
    </w:p>
    <w:p w:rsidR="00C24CDD" w:rsidRDefault="00C24CDD" w:rsidP="006A1793">
      <w:pPr>
        <w:pStyle w:val="NoSpacing"/>
        <w:numPr>
          <w:ilvl w:val="0"/>
          <w:numId w:val="1"/>
        </w:numPr>
        <w:jc w:val="both"/>
      </w:pPr>
      <w:r>
        <w:t>Masovna tuča sportista na terenu ili u ostalim prostorijama sportskog objekta gde se održava tekvondo takmičenje,</w:t>
      </w:r>
    </w:p>
    <w:p w:rsidR="00C24CDD" w:rsidRDefault="00C24CDD" w:rsidP="006A1793">
      <w:pPr>
        <w:pStyle w:val="NoSpacing"/>
        <w:numPr>
          <w:ilvl w:val="0"/>
          <w:numId w:val="1"/>
        </w:numPr>
        <w:jc w:val="both"/>
      </w:pPr>
      <w:r>
        <w:t>Masovna tuča između navijača klubova,</w:t>
      </w:r>
    </w:p>
    <w:p w:rsidR="00C24CDD" w:rsidRDefault="00C24CDD" w:rsidP="006A1793">
      <w:pPr>
        <w:pStyle w:val="NoSpacing"/>
        <w:numPr>
          <w:ilvl w:val="0"/>
          <w:numId w:val="1"/>
        </w:numPr>
        <w:jc w:val="both"/>
      </w:pPr>
      <w:r>
        <w:t>Neredi koje karakteriše bezobzirno bacanje na borilište ili pored njega pirotehničkih i drugih sredstava čije je unošenje na sportske prire</w:t>
      </w:r>
      <w:r w:rsidR="001572AF">
        <w:t>d</w:t>
      </w:r>
      <w:r>
        <w:t>be zabranjeno, a posebno bacanje sre</w:t>
      </w:r>
      <w:r w:rsidR="001572AF">
        <w:t>d</w:t>
      </w:r>
      <w:r>
        <w:t>stava kojima se mogu ugro</w:t>
      </w:r>
      <w:r w:rsidR="001572AF">
        <w:t>z</w:t>
      </w:r>
      <w:r>
        <w:t>iti životi gledalaca i imovina (eksplozivna i druga sredstva podobna za povrede gledalaca),</w:t>
      </w:r>
    </w:p>
    <w:p w:rsidR="00C24CDD" w:rsidRDefault="00C24CDD" w:rsidP="006A1793">
      <w:pPr>
        <w:pStyle w:val="NoSpacing"/>
        <w:numPr>
          <w:ilvl w:val="0"/>
          <w:numId w:val="1"/>
        </w:numPr>
        <w:jc w:val="both"/>
      </w:pPr>
      <w:r>
        <w:t>Masovno i kontinuirano izazivanje nacionalne, rasne, verske ili međustranačke mržnje koja može dovesti do fizičkih sukoba na utakmici.</w:t>
      </w:r>
    </w:p>
    <w:p w:rsidR="001572AF" w:rsidRPr="001572AF" w:rsidRDefault="001572AF" w:rsidP="001572AF">
      <w:pPr>
        <w:pStyle w:val="NoSpacing"/>
        <w:ind w:left="720"/>
        <w:jc w:val="center"/>
        <w:rPr>
          <w:b/>
        </w:rPr>
      </w:pPr>
    </w:p>
    <w:p w:rsidR="00C24CDD" w:rsidRPr="001572AF" w:rsidRDefault="00C24CDD" w:rsidP="001572AF">
      <w:pPr>
        <w:pStyle w:val="NoSpacing"/>
        <w:jc w:val="center"/>
        <w:rPr>
          <w:b/>
        </w:rPr>
      </w:pPr>
      <w:r w:rsidRPr="001572AF">
        <w:rPr>
          <w:b/>
        </w:rPr>
        <w:t>Član 26.</w:t>
      </w:r>
    </w:p>
    <w:p w:rsidR="00C24CDD" w:rsidRDefault="00C24CDD" w:rsidP="006A1793">
      <w:pPr>
        <w:pStyle w:val="NoSpacing"/>
        <w:jc w:val="both"/>
      </w:pPr>
    </w:p>
    <w:p w:rsidR="00C24CDD" w:rsidRDefault="00C24CDD" w:rsidP="006A1793">
      <w:pPr>
        <w:pStyle w:val="NoSpacing"/>
        <w:ind w:firstLine="708"/>
        <w:jc w:val="both"/>
      </w:pPr>
      <w:r>
        <w:t>Na organizovanje sportski</w:t>
      </w:r>
      <w:r w:rsidR="001572AF">
        <w:t>h</w:t>
      </w:r>
      <w:r>
        <w:t xml:space="preserve"> priredbi shodno se primenjuju i propisi o okupljanju građana kao i sve odredbe Zakona o sprečavanju nasilja i nedoličnog ponašanja na sportskim priredbama.</w:t>
      </w:r>
    </w:p>
    <w:p w:rsidR="00C24CDD" w:rsidRDefault="00C24CDD" w:rsidP="006A1793">
      <w:pPr>
        <w:pStyle w:val="NoSpacing"/>
        <w:ind w:firstLine="708"/>
        <w:jc w:val="both"/>
      </w:pPr>
    </w:p>
    <w:p w:rsidR="00C24CDD" w:rsidRPr="001572AF" w:rsidRDefault="00C24CDD" w:rsidP="000E4501">
      <w:pPr>
        <w:pStyle w:val="NoSpacing"/>
        <w:jc w:val="both"/>
        <w:rPr>
          <w:b/>
        </w:rPr>
      </w:pPr>
      <w:r w:rsidRPr="001572AF">
        <w:rPr>
          <w:b/>
        </w:rPr>
        <w:t>Lažiranje sportskih rezultata</w:t>
      </w:r>
    </w:p>
    <w:p w:rsidR="00C24CDD" w:rsidRDefault="00C24CDD" w:rsidP="006A1793">
      <w:pPr>
        <w:pStyle w:val="NoSpacing"/>
        <w:ind w:firstLine="708"/>
        <w:jc w:val="both"/>
      </w:pPr>
    </w:p>
    <w:p w:rsidR="00C24CDD" w:rsidRPr="001572AF" w:rsidRDefault="00C24CDD" w:rsidP="001572AF">
      <w:pPr>
        <w:pStyle w:val="NoSpacing"/>
        <w:ind w:firstLine="708"/>
        <w:jc w:val="center"/>
        <w:rPr>
          <w:b/>
        </w:rPr>
      </w:pPr>
      <w:r w:rsidRPr="001572AF">
        <w:rPr>
          <w:b/>
        </w:rPr>
        <w:t>Član 27.</w:t>
      </w:r>
    </w:p>
    <w:p w:rsidR="00C24CDD" w:rsidRDefault="00C24CDD" w:rsidP="006A1793">
      <w:pPr>
        <w:pStyle w:val="NoSpacing"/>
        <w:ind w:firstLine="708"/>
        <w:jc w:val="both"/>
      </w:pPr>
    </w:p>
    <w:p w:rsidR="00C24CDD" w:rsidRDefault="00C24CDD" w:rsidP="006A1793">
      <w:pPr>
        <w:pStyle w:val="NoSpacing"/>
        <w:ind w:firstLine="708"/>
        <w:jc w:val="both"/>
      </w:pPr>
      <w:r>
        <w:t>Lažiranje i nameštanje sportskih reultata je strogo zabranjeno i kažnjava se u skladu sa zakonskim propisima Republike Srbije i propisima TAS.</w:t>
      </w:r>
    </w:p>
    <w:p w:rsidR="00C24CDD" w:rsidRDefault="00C24CDD" w:rsidP="006A1793">
      <w:pPr>
        <w:pStyle w:val="NoSpacing"/>
        <w:ind w:firstLine="708"/>
        <w:jc w:val="both"/>
      </w:pPr>
      <w:r>
        <w:t>Svi tekvondo subjekti (sportisti, treneri, sudije, delegati i ostali sportski radnici) su dužni prijaviti sve radnje i aktivnosti koje se kose sa sportskim moralom i koje imaju elemente nameštanja re</w:t>
      </w:r>
      <w:r w:rsidR="001572AF">
        <w:t>z</w:t>
      </w:r>
      <w:r>
        <w:t>ultata na takmičenjima. Ne prijavljivanje ovih radnji i činjenica nadle</w:t>
      </w:r>
      <w:r w:rsidR="001572AF">
        <w:t>ž</w:t>
      </w:r>
      <w:r>
        <w:t>nom organu TAS, povlači za sobom procesuiranje u disciplinskom postupku u okviru TAS i tih tekvondo subjekata.</w:t>
      </w:r>
    </w:p>
    <w:p w:rsidR="00C24CDD" w:rsidRDefault="00C24CDD" w:rsidP="006A1793">
      <w:pPr>
        <w:pStyle w:val="NoSpacing"/>
        <w:ind w:firstLine="708"/>
        <w:jc w:val="both"/>
      </w:pPr>
    </w:p>
    <w:p w:rsidR="00C24CDD" w:rsidRPr="001572AF" w:rsidRDefault="00C24CDD" w:rsidP="001572AF">
      <w:pPr>
        <w:pStyle w:val="NoSpacing"/>
        <w:ind w:firstLine="708"/>
        <w:jc w:val="center"/>
        <w:rPr>
          <w:b/>
        </w:rPr>
      </w:pPr>
      <w:r w:rsidRPr="001572AF">
        <w:rPr>
          <w:b/>
        </w:rPr>
        <w:t>Član 28.</w:t>
      </w:r>
    </w:p>
    <w:p w:rsidR="00C24CDD" w:rsidRDefault="00C24CDD" w:rsidP="006A1793">
      <w:pPr>
        <w:pStyle w:val="NoSpacing"/>
        <w:ind w:firstLine="708"/>
        <w:jc w:val="both"/>
      </w:pPr>
    </w:p>
    <w:p w:rsidR="00C24CDD" w:rsidRDefault="00C24CDD" w:rsidP="006A1793">
      <w:pPr>
        <w:pStyle w:val="NoSpacing"/>
        <w:ind w:firstLine="708"/>
        <w:jc w:val="both"/>
      </w:pPr>
      <w:r>
        <w:t>Pod lažiranjem sportskih rezultata se smatra:</w:t>
      </w:r>
    </w:p>
    <w:p w:rsidR="00C24CDD" w:rsidRDefault="00C24CDD" w:rsidP="006A1793">
      <w:pPr>
        <w:pStyle w:val="NoSpacing"/>
        <w:numPr>
          <w:ilvl w:val="0"/>
          <w:numId w:val="1"/>
        </w:numPr>
        <w:jc w:val="both"/>
      </w:pPr>
      <w:r>
        <w:t>nagovaranje takmičara da se ne takmiči po svom najboljem znanju i mogućnostima,</w:t>
      </w:r>
    </w:p>
    <w:p w:rsidR="00C24CDD" w:rsidRDefault="00C24CDD" w:rsidP="006A1793">
      <w:pPr>
        <w:pStyle w:val="NoSpacing"/>
        <w:numPr>
          <w:ilvl w:val="0"/>
          <w:numId w:val="1"/>
        </w:numPr>
        <w:jc w:val="both"/>
      </w:pPr>
      <w:r>
        <w:t>pružanje ili obe</w:t>
      </w:r>
      <w:r w:rsidR="001915D1">
        <w:t>ć</w:t>
      </w:r>
      <w:r>
        <w:t>anje poklona ili druge materijalne pogodnosti takmičaru ili klubu da je</w:t>
      </w:r>
      <w:r w:rsidR="001915D1">
        <w:t>d</w:t>
      </w:r>
      <w:r>
        <w:t>an ili više mečeva izgubi tako da u tom slučaju ima korist drugi pojedinac ili klub.</w:t>
      </w:r>
    </w:p>
    <w:p w:rsidR="00C24CDD" w:rsidRDefault="00C24CDD" w:rsidP="000E4501">
      <w:pPr>
        <w:pStyle w:val="NoSpacing"/>
        <w:ind w:firstLine="708"/>
        <w:jc w:val="both"/>
      </w:pPr>
      <w:r>
        <w:t>Prihvatanje takve ponude od strane takmičara ili kluba kvalifikuje se kao najteži disciplinski prekršaj i kažnjava se zabranom nastupa ili vršenja funkcije u skladu sa Disciplinskim pravilnikom TAS.</w:t>
      </w:r>
    </w:p>
    <w:p w:rsidR="002131C2" w:rsidRDefault="002131C2" w:rsidP="006A1793">
      <w:pPr>
        <w:pStyle w:val="NoSpacing"/>
        <w:ind w:firstLine="360"/>
        <w:jc w:val="both"/>
      </w:pPr>
    </w:p>
    <w:p w:rsidR="002131C2" w:rsidRPr="001915D1" w:rsidRDefault="002131C2" w:rsidP="000E4501">
      <w:pPr>
        <w:pStyle w:val="NoSpacing"/>
        <w:jc w:val="both"/>
        <w:rPr>
          <w:b/>
        </w:rPr>
      </w:pPr>
      <w:r w:rsidRPr="001915D1">
        <w:rPr>
          <w:b/>
        </w:rPr>
        <w:t>Nacionalizam, rasizam i šovinizam i sl.</w:t>
      </w:r>
    </w:p>
    <w:p w:rsidR="002131C2" w:rsidRDefault="002131C2" w:rsidP="006A1793">
      <w:pPr>
        <w:pStyle w:val="NoSpacing"/>
        <w:ind w:firstLine="360"/>
        <w:jc w:val="both"/>
      </w:pPr>
    </w:p>
    <w:p w:rsidR="002131C2" w:rsidRPr="001915D1" w:rsidRDefault="002131C2" w:rsidP="001915D1">
      <w:pPr>
        <w:pStyle w:val="NoSpacing"/>
        <w:ind w:firstLine="360"/>
        <w:jc w:val="center"/>
        <w:rPr>
          <w:b/>
        </w:rPr>
      </w:pPr>
      <w:r w:rsidRPr="001915D1">
        <w:rPr>
          <w:b/>
        </w:rPr>
        <w:t>Član 29.</w:t>
      </w:r>
    </w:p>
    <w:p w:rsidR="002131C2" w:rsidRDefault="002131C2" w:rsidP="006A1793">
      <w:pPr>
        <w:pStyle w:val="NoSpacing"/>
        <w:ind w:firstLine="360"/>
        <w:jc w:val="both"/>
      </w:pPr>
    </w:p>
    <w:p w:rsidR="002131C2" w:rsidRDefault="002131C2" w:rsidP="000E4501">
      <w:pPr>
        <w:pStyle w:val="NoSpacing"/>
        <w:ind w:firstLine="708"/>
        <w:jc w:val="both"/>
      </w:pPr>
      <w:r>
        <w:t>U svim aktivnostima koje provode savezi i klubovi članovi TAS (trening, takmičenja, manifestacije, priredbe, skupovi i dr.) najstrože je zabranjena diskriminacija i vređanje po nacionalnoj, rasnoj i bilo kojoj drugoj osnovi.</w:t>
      </w:r>
    </w:p>
    <w:p w:rsidR="002131C2" w:rsidRDefault="002131C2" w:rsidP="000E4501">
      <w:pPr>
        <w:pStyle w:val="NoSpacing"/>
        <w:ind w:firstLine="708"/>
        <w:jc w:val="both"/>
      </w:pPr>
      <w:r>
        <w:t>Ova zabrana važi za sve sportiste, trenere, sudije i sve ostale sportske radnike, kao i za publiku koja prisustvuje tekvondo takmičenjima.</w:t>
      </w:r>
    </w:p>
    <w:p w:rsidR="002131C2" w:rsidRPr="001915D1" w:rsidRDefault="002131C2" w:rsidP="001915D1">
      <w:pPr>
        <w:pStyle w:val="NoSpacing"/>
        <w:ind w:firstLine="360"/>
        <w:jc w:val="center"/>
        <w:rPr>
          <w:b/>
        </w:rPr>
      </w:pPr>
    </w:p>
    <w:p w:rsidR="002131C2" w:rsidRPr="001915D1" w:rsidRDefault="002131C2" w:rsidP="001915D1">
      <w:pPr>
        <w:pStyle w:val="NoSpacing"/>
        <w:ind w:firstLine="360"/>
        <w:jc w:val="center"/>
        <w:rPr>
          <w:b/>
        </w:rPr>
      </w:pPr>
      <w:r w:rsidRPr="001915D1">
        <w:rPr>
          <w:b/>
        </w:rPr>
        <w:t>Član 30.</w:t>
      </w:r>
    </w:p>
    <w:p w:rsidR="002131C2" w:rsidRDefault="002131C2" w:rsidP="006A1793">
      <w:pPr>
        <w:pStyle w:val="NoSpacing"/>
        <w:ind w:firstLine="360"/>
        <w:jc w:val="both"/>
      </w:pPr>
    </w:p>
    <w:p w:rsidR="002131C2" w:rsidRDefault="002131C2" w:rsidP="006A1793">
      <w:pPr>
        <w:pStyle w:val="NoSpacing"/>
        <w:ind w:firstLine="360"/>
        <w:jc w:val="both"/>
      </w:pPr>
      <w:r>
        <w:tab/>
        <w:t>Klubovi su dužni da na takmičenjima spreče vređanje učesnika u sportskom takmičenj</w:t>
      </w:r>
      <w:r w:rsidR="001915D1">
        <w:t>u</w:t>
      </w:r>
      <w:r>
        <w:t xml:space="preserve"> na rasnoj i nacionalnoj osnovi. Klubovi organizaori takmičenja su dužni da spreče unošenje bilo kakvih parola i drugih predmeta i rekvizita koji imaju elemente nacionalizma, rasizma i šovinizma.</w:t>
      </w:r>
    </w:p>
    <w:p w:rsidR="002131C2" w:rsidRDefault="002131C2" w:rsidP="006A1793">
      <w:pPr>
        <w:pStyle w:val="NoSpacing"/>
        <w:ind w:firstLine="360"/>
        <w:jc w:val="both"/>
      </w:pPr>
      <w:r>
        <w:tab/>
        <w:t>U slučaju ne predu</w:t>
      </w:r>
      <w:r w:rsidR="001915D1">
        <w:t>z</w:t>
      </w:r>
      <w:r>
        <w:t>imanja potrebnih radnji i aktivnosti na sprečavanju ovin negativnih pojava klub organizator takmičenja će b</w:t>
      </w:r>
      <w:r w:rsidR="001915D1">
        <w:t>iti sankcionisan u skladu sa zak</w:t>
      </w:r>
      <w:r>
        <w:t>onskim propisima i normativnim aktima TAS.</w:t>
      </w:r>
    </w:p>
    <w:p w:rsidR="002131C2" w:rsidRDefault="002131C2" w:rsidP="006A1793">
      <w:pPr>
        <w:pStyle w:val="NoSpacing"/>
        <w:ind w:firstLine="360"/>
        <w:jc w:val="both"/>
      </w:pPr>
    </w:p>
    <w:p w:rsidR="002131C2" w:rsidRPr="001915D1" w:rsidRDefault="002131C2" w:rsidP="000E4501">
      <w:pPr>
        <w:pStyle w:val="NoSpacing"/>
        <w:jc w:val="both"/>
        <w:rPr>
          <w:b/>
        </w:rPr>
      </w:pPr>
      <w:r w:rsidRPr="001915D1">
        <w:rPr>
          <w:b/>
        </w:rPr>
        <w:t>KAZNENE MERE</w:t>
      </w:r>
    </w:p>
    <w:p w:rsidR="002131C2" w:rsidRDefault="002131C2" w:rsidP="006A1793">
      <w:pPr>
        <w:pStyle w:val="NoSpacing"/>
        <w:ind w:firstLine="360"/>
        <w:jc w:val="both"/>
      </w:pPr>
    </w:p>
    <w:p w:rsidR="002131C2" w:rsidRPr="001915D1" w:rsidRDefault="002131C2" w:rsidP="001915D1">
      <w:pPr>
        <w:pStyle w:val="NoSpacing"/>
        <w:ind w:firstLine="360"/>
        <w:jc w:val="center"/>
        <w:rPr>
          <w:b/>
        </w:rPr>
      </w:pPr>
      <w:r w:rsidRPr="001915D1">
        <w:rPr>
          <w:b/>
        </w:rPr>
        <w:t>Član 31.</w:t>
      </w:r>
    </w:p>
    <w:p w:rsidR="002131C2" w:rsidRDefault="002131C2" w:rsidP="006A1793">
      <w:pPr>
        <w:pStyle w:val="NoSpacing"/>
        <w:ind w:firstLine="360"/>
        <w:jc w:val="both"/>
      </w:pPr>
    </w:p>
    <w:p w:rsidR="002131C2" w:rsidRDefault="002131C2" w:rsidP="006A1793">
      <w:pPr>
        <w:pStyle w:val="NoSpacing"/>
        <w:ind w:firstLine="360"/>
        <w:jc w:val="both"/>
      </w:pPr>
      <w:r>
        <w:tab/>
        <w:t>Kad su u pitanju kaznene mere za sprečavanje negativnih pojava u tekvondou kao što su: doping, nasilje u sportu, nedolično ponašanje, lažiranje sportski</w:t>
      </w:r>
      <w:r w:rsidR="001915D1">
        <w:t>h</w:t>
      </w:r>
      <w:r>
        <w:t xml:space="preserve"> rezultata, nacionalzam, rasizam i šovinizam i slično primenjuje se Disciplinsk</w:t>
      </w:r>
      <w:r w:rsidR="001915D1">
        <w:t>i pravilnik TAS sa kojim se sank</w:t>
      </w:r>
      <w:r>
        <w:t>cionišu svi prekršaji koji su navedeni u ovom Pravilniku.</w:t>
      </w:r>
    </w:p>
    <w:p w:rsidR="002131C2" w:rsidRPr="001915D1" w:rsidRDefault="002131C2" w:rsidP="001915D1">
      <w:pPr>
        <w:pStyle w:val="NoSpacing"/>
        <w:ind w:firstLine="360"/>
        <w:jc w:val="center"/>
        <w:rPr>
          <w:b/>
        </w:rPr>
      </w:pPr>
    </w:p>
    <w:p w:rsidR="002131C2" w:rsidRPr="001915D1" w:rsidRDefault="002131C2" w:rsidP="001915D1">
      <w:pPr>
        <w:pStyle w:val="NoSpacing"/>
        <w:ind w:firstLine="360"/>
        <w:jc w:val="center"/>
        <w:rPr>
          <w:b/>
        </w:rPr>
      </w:pPr>
      <w:r w:rsidRPr="001915D1">
        <w:rPr>
          <w:b/>
        </w:rPr>
        <w:t>Član 32.</w:t>
      </w:r>
    </w:p>
    <w:p w:rsidR="002131C2" w:rsidRDefault="002131C2" w:rsidP="006A1793">
      <w:pPr>
        <w:pStyle w:val="NoSpacing"/>
        <w:ind w:firstLine="360"/>
        <w:jc w:val="both"/>
      </w:pPr>
    </w:p>
    <w:p w:rsidR="002131C2" w:rsidRDefault="002131C2" w:rsidP="006A1793">
      <w:pPr>
        <w:pStyle w:val="NoSpacing"/>
        <w:ind w:firstLine="360"/>
        <w:jc w:val="both"/>
      </w:pPr>
      <w:r>
        <w:tab/>
      </w:r>
      <w:proofErr w:type="spellStart"/>
      <w:r>
        <w:t>Visina</w:t>
      </w:r>
      <w:proofErr w:type="spellEnd"/>
      <w:r>
        <w:t xml:space="preserve"> </w:t>
      </w:r>
      <w:r w:rsidR="003C7F31">
        <w:t xml:space="preserve">i </w:t>
      </w:r>
      <w:proofErr w:type="spellStart"/>
      <w:r w:rsidR="003C7F31">
        <w:t>vrsta</w:t>
      </w:r>
      <w:proofErr w:type="spellEnd"/>
      <w:r w:rsidR="003C7F31">
        <w:t xml:space="preserve"> </w:t>
      </w:r>
      <w:proofErr w:type="spellStart"/>
      <w:r>
        <w:t>izrečene</w:t>
      </w:r>
      <w:proofErr w:type="spellEnd"/>
      <w:r>
        <w:t xml:space="preserve"> </w:t>
      </w:r>
      <w:proofErr w:type="spellStart"/>
      <w:r>
        <w:t>kazne</w:t>
      </w:r>
      <w:proofErr w:type="spellEnd"/>
      <w:r>
        <w:t xml:space="preserve"> za </w:t>
      </w:r>
      <w:proofErr w:type="spellStart"/>
      <w:r>
        <w:t>prestupe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Pravilnika</w:t>
      </w:r>
      <w:proofErr w:type="spellEnd"/>
      <w:r w:rsidR="003C7F31">
        <w:t xml:space="preserve"> </w:t>
      </w:r>
      <w:proofErr w:type="spellStart"/>
      <w:r w:rsidR="003C7F31">
        <w:t>određuju</w:t>
      </w:r>
      <w:proofErr w:type="spellEnd"/>
      <w:r w:rsidR="003C7F31">
        <w:t xml:space="preserve"> se u </w:t>
      </w:r>
      <w:proofErr w:type="spellStart"/>
      <w:r w:rsidR="003C7F31">
        <w:t>skladu</w:t>
      </w:r>
      <w:proofErr w:type="spellEnd"/>
      <w:r w:rsidR="003C7F31">
        <w:t xml:space="preserve"> </w:t>
      </w:r>
      <w:proofErr w:type="spellStart"/>
      <w:proofErr w:type="gramStart"/>
      <w:r w:rsidR="003C7F31">
        <w:t>sa</w:t>
      </w:r>
      <w:proofErr w:type="spellEnd"/>
      <w:proofErr w:type="gramEnd"/>
      <w:r w:rsidR="003C7F31">
        <w:t xml:space="preserve"> </w:t>
      </w:r>
      <w:proofErr w:type="spellStart"/>
      <w:r w:rsidR="003C7F31">
        <w:t>Disciplinskim</w:t>
      </w:r>
      <w:proofErr w:type="spellEnd"/>
      <w:r w:rsidR="003C7F31">
        <w:t xml:space="preserve"> </w:t>
      </w:r>
      <w:proofErr w:type="spellStart"/>
      <w:r w:rsidR="003C7F31">
        <w:t>pravilnikom</w:t>
      </w:r>
      <w:proofErr w:type="spellEnd"/>
      <w:r w:rsidR="003C7F31">
        <w:t xml:space="preserve"> TAS, u </w:t>
      </w:r>
      <w:proofErr w:type="spellStart"/>
      <w:r w:rsidR="003C7F31">
        <w:t>zavisnosti</w:t>
      </w:r>
      <w:proofErr w:type="spellEnd"/>
      <w:r w:rsidR="003C7F31">
        <w:t xml:space="preserve"> </w:t>
      </w:r>
      <w:proofErr w:type="spellStart"/>
      <w:r w:rsidR="003C7F31">
        <w:t>od</w:t>
      </w:r>
      <w:proofErr w:type="spellEnd"/>
      <w:r w:rsidR="003C7F31">
        <w:t xml:space="preserve"> </w:t>
      </w:r>
      <w:proofErr w:type="spellStart"/>
      <w:r w:rsidR="003C7F31">
        <w:t>vrste</w:t>
      </w:r>
      <w:proofErr w:type="spellEnd"/>
      <w:r w:rsidR="003C7F31">
        <w:t xml:space="preserve"> </w:t>
      </w:r>
      <w:proofErr w:type="spellStart"/>
      <w:r w:rsidR="003C7F31">
        <w:t>počinioca</w:t>
      </w:r>
      <w:proofErr w:type="spellEnd"/>
      <w:r w:rsidR="003C7F31">
        <w:t xml:space="preserve"> </w:t>
      </w:r>
      <w:proofErr w:type="spellStart"/>
      <w:r w:rsidR="003C7F31">
        <w:t>prekršaja</w:t>
      </w:r>
      <w:proofErr w:type="spellEnd"/>
      <w:r>
        <w:t>:</w:t>
      </w:r>
    </w:p>
    <w:p w:rsidR="002131C2" w:rsidRDefault="003C7F31" w:rsidP="006A1793">
      <w:pPr>
        <w:pStyle w:val="NoSpacing"/>
        <w:numPr>
          <w:ilvl w:val="0"/>
          <w:numId w:val="1"/>
        </w:numPr>
        <w:jc w:val="both"/>
      </w:pPr>
      <w:proofErr w:type="spellStart"/>
      <w:r>
        <w:t>takmičari</w:t>
      </w:r>
      <w:proofErr w:type="spellEnd"/>
    </w:p>
    <w:p w:rsidR="003C7F31" w:rsidRDefault="003C7F31" w:rsidP="006A1793">
      <w:pPr>
        <w:pStyle w:val="NoSpacing"/>
        <w:numPr>
          <w:ilvl w:val="0"/>
          <w:numId w:val="1"/>
        </w:numPr>
        <w:jc w:val="both"/>
      </w:pPr>
      <w:proofErr w:type="spellStart"/>
      <w:r>
        <w:lastRenderedPageBreak/>
        <w:t>odgovorna</w:t>
      </w:r>
      <w:proofErr w:type="spellEnd"/>
      <w:r>
        <w:t xml:space="preserve"> </w:t>
      </w:r>
      <w:proofErr w:type="spellStart"/>
      <w:r>
        <w:t>lica</w:t>
      </w:r>
      <w:proofErr w:type="spellEnd"/>
    </w:p>
    <w:p w:rsidR="002131C2" w:rsidRDefault="003C7F31" w:rsidP="006A1793">
      <w:pPr>
        <w:pStyle w:val="NoSpacing"/>
        <w:numPr>
          <w:ilvl w:val="0"/>
          <w:numId w:val="1"/>
        </w:numPr>
        <w:jc w:val="both"/>
      </w:pPr>
      <w:proofErr w:type="spellStart"/>
      <w:r>
        <w:t>zvanična</w:t>
      </w:r>
      <w:proofErr w:type="spellEnd"/>
      <w:r>
        <w:t xml:space="preserve"> </w:t>
      </w:r>
      <w:proofErr w:type="spellStart"/>
      <w:r>
        <w:t>lica</w:t>
      </w:r>
      <w:proofErr w:type="spellEnd"/>
    </w:p>
    <w:p w:rsidR="003C7F31" w:rsidRDefault="003C7F31" w:rsidP="006A1793">
      <w:pPr>
        <w:pStyle w:val="NoSpacing"/>
        <w:numPr>
          <w:ilvl w:val="0"/>
          <w:numId w:val="1"/>
        </w:numPr>
        <w:jc w:val="both"/>
      </w:pPr>
      <w:proofErr w:type="spellStart"/>
      <w:r>
        <w:t>stručna</w:t>
      </w:r>
      <w:proofErr w:type="spellEnd"/>
      <w:r>
        <w:t xml:space="preserve"> </w:t>
      </w:r>
      <w:proofErr w:type="spellStart"/>
      <w:r>
        <w:t>lica</w:t>
      </w:r>
      <w:proofErr w:type="spellEnd"/>
    </w:p>
    <w:p w:rsidR="003C7F31" w:rsidRDefault="003C7F31" w:rsidP="006A1793">
      <w:pPr>
        <w:pStyle w:val="NoSpacing"/>
        <w:numPr>
          <w:ilvl w:val="0"/>
          <w:numId w:val="1"/>
        </w:numPr>
        <w:jc w:val="both"/>
      </w:pPr>
      <w:r>
        <w:t xml:space="preserve">tekvondo </w:t>
      </w:r>
      <w:proofErr w:type="spellStart"/>
      <w:r>
        <w:t>klubovi-članovi</w:t>
      </w:r>
      <w:proofErr w:type="spellEnd"/>
      <w:r>
        <w:t xml:space="preserve"> TAS</w:t>
      </w:r>
    </w:p>
    <w:p w:rsidR="00667DB7" w:rsidRDefault="00667DB7" w:rsidP="00667DB7">
      <w:pPr>
        <w:pStyle w:val="NoSpacing"/>
        <w:ind w:left="720"/>
        <w:jc w:val="both"/>
      </w:pPr>
    </w:p>
    <w:p w:rsidR="002131C2" w:rsidRDefault="002131C2" w:rsidP="001915D1">
      <w:pPr>
        <w:pStyle w:val="NoSpacing"/>
        <w:ind w:firstLine="708"/>
        <w:jc w:val="both"/>
      </w:pPr>
      <w:proofErr w:type="gramStart"/>
      <w:r>
        <w:t>Za najteže disciplinske prekršaje predviđene su i najve</w:t>
      </w:r>
      <w:r w:rsidR="001915D1">
        <w:t>ć</w:t>
      </w:r>
      <w:r>
        <w:t>e kazne koje su predviđene u disciplinskom pravilniku TAS.</w:t>
      </w:r>
      <w:proofErr w:type="gramEnd"/>
    </w:p>
    <w:p w:rsidR="002131C2" w:rsidRDefault="001915D1" w:rsidP="001915D1">
      <w:pPr>
        <w:pStyle w:val="NoSpacing"/>
        <w:ind w:firstLine="708"/>
        <w:jc w:val="both"/>
      </w:pPr>
      <w:r>
        <w:t>Za posebno teške i brutalne pres</w:t>
      </w:r>
      <w:r w:rsidR="002131C2">
        <w:t>tupe nadl</w:t>
      </w:r>
      <w:r>
        <w:t>ežni orga</w:t>
      </w:r>
      <w:r w:rsidR="002131C2">
        <w:t>ni TAS će podneti prekr</w:t>
      </w:r>
      <w:r>
        <w:t>š</w:t>
      </w:r>
      <w:r w:rsidR="002131C2">
        <w:t>ajne ili krivične prijave nadležnim državnim organima.</w:t>
      </w:r>
    </w:p>
    <w:p w:rsidR="002131C2" w:rsidRDefault="002131C2" w:rsidP="006A1793">
      <w:pPr>
        <w:pStyle w:val="NoSpacing"/>
        <w:ind w:left="360"/>
        <w:jc w:val="both"/>
      </w:pPr>
    </w:p>
    <w:p w:rsidR="002131C2" w:rsidRPr="001915D1" w:rsidRDefault="002131C2" w:rsidP="001915D1">
      <w:pPr>
        <w:pStyle w:val="NoSpacing"/>
        <w:ind w:left="360"/>
        <w:jc w:val="center"/>
        <w:rPr>
          <w:b/>
        </w:rPr>
      </w:pPr>
      <w:r w:rsidRPr="001915D1">
        <w:rPr>
          <w:b/>
        </w:rPr>
        <w:t>Član 33.</w:t>
      </w:r>
    </w:p>
    <w:p w:rsidR="002131C2" w:rsidRDefault="002131C2" w:rsidP="006A1793">
      <w:pPr>
        <w:pStyle w:val="NoSpacing"/>
        <w:ind w:left="360"/>
        <w:jc w:val="both"/>
      </w:pPr>
    </w:p>
    <w:p w:rsidR="002131C2" w:rsidRDefault="002131C2" w:rsidP="001915D1">
      <w:pPr>
        <w:pStyle w:val="NoSpacing"/>
        <w:jc w:val="both"/>
      </w:pPr>
      <w:r>
        <w:tab/>
        <w:t>Na sve prekršaje na tekvondo takmičenjima primenjuju se, osim Disciplinskog pravilnika TAS i sve kaznene odredbe i mere predviđene u zakonu o sprečavanju nasilja i nedoličnog ponašanja na sportskim priredbama.</w:t>
      </w:r>
    </w:p>
    <w:p w:rsidR="002131C2" w:rsidRDefault="002131C2" w:rsidP="006A1793">
      <w:pPr>
        <w:pStyle w:val="NoSpacing"/>
        <w:ind w:left="360"/>
        <w:jc w:val="both"/>
      </w:pPr>
    </w:p>
    <w:p w:rsidR="002131C2" w:rsidRPr="001915D1" w:rsidRDefault="002131C2" w:rsidP="000E4501">
      <w:pPr>
        <w:pStyle w:val="NoSpacing"/>
        <w:jc w:val="both"/>
        <w:rPr>
          <w:b/>
        </w:rPr>
      </w:pPr>
      <w:bookmarkStart w:id="0" w:name="_GoBack"/>
      <w:bookmarkEnd w:id="0"/>
      <w:r w:rsidRPr="001915D1">
        <w:rPr>
          <w:b/>
        </w:rPr>
        <w:t>PRELAZNE I ZAVRŠNE ODREDBE</w:t>
      </w:r>
    </w:p>
    <w:p w:rsidR="002131C2" w:rsidRDefault="002131C2" w:rsidP="006A1793">
      <w:pPr>
        <w:pStyle w:val="NoSpacing"/>
        <w:ind w:left="360"/>
        <w:jc w:val="both"/>
      </w:pPr>
    </w:p>
    <w:p w:rsidR="002131C2" w:rsidRPr="001915D1" w:rsidRDefault="002131C2" w:rsidP="001915D1">
      <w:pPr>
        <w:pStyle w:val="NoSpacing"/>
        <w:ind w:left="360"/>
        <w:jc w:val="center"/>
        <w:rPr>
          <w:b/>
        </w:rPr>
      </w:pPr>
      <w:r w:rsidRPr="001915D1">
        <w:rPr>
          <w:b/>
        </w:rPr>
        <w:t>Član 34.</w:t>
      </w:r>
    </w:p>
    <w:p w:rsidR="002131C2" w:rsidRDefault="002131C2" w:rsidP="006A1793">
      <w:pPr>
        <w:pStyle w:val="NoSpacing"/>
        <w:ind w:left="360"/>
        <w:jc w:val="both"/>
      </w:pPr>
    </w:p>
    <w:p w:rsidR="002131C2" w:rsidRDefault="002131C2" w:rsidP="006A1793">
      <w:pPr>
        <w:pStyle w:val="NoSpacing"/>
        <w:ind w:left="360"/>
        <w:jc w:val="both"/>
      </w:pPr>
      <w:r>
        <w:tab/>
        <w:t>Izmene i dopune Pravilnika donosi Upravni odbor TAS</w:t>
      </w:r>
      <w:r w:rsidR="001915D1">
        <w:t>.</w:t>
      </w:r>
    </w:p>
    <w:p w:rsidR="002131C2" w:rsidRDefault="002131C2" w:rsidP="006A1793">
      <w:pPr>
        <w:pStyle w:val="NoSpacing"/>
        <w:ind w:left="360"/>
        <w:jc w:val="both"/>
      </w:pPr>
    </w:p>
    <w:p w:rsidR="002131C2" w:rsidRPr="001915D1" w:rsidRDefault="002131C2" w:rsidP="001915D1">
      <w:pPr>
        <w:pStyle w:val="NoSpacing"/>
        <w:ind w:left="360"/>
        <w:jc w:val="center"/>
        <w:rPr>
          <w:b/>
        </w:rPr>
      </w:pPr>
      <w:r w:rsidRPr="001915D1">
        <w:rPr>
          <w:b/>
        </w:rPr>
        <w:t>Član 35.</w:t>
      </w:r>
    </w:p>
    <w:p w:rsidR="002131C2" w:rsidRDefault="002131C2" w:rsidP="006A1793">
      <w:pPr>
        <w:pStyle w:val="NoSpacing"/>
        <w:ind w:left="360"/>
        <w:jc w:val="both"/>
      </w:pPr>
    </w:p>
    <w:p w:rsidR="002131C2" w:rsidRDefault="002131C2" w:rsidP="006A1793">
      <w:pPr>
        <w:pStyle w:val="NoSpacing"/>
        <w:ind w:left="360"/>
        <w:jc w:val="both"/>
      </w:pPr>
      <w:r>
        <w:tab/>
        <w:t>Jedini organ merodavan za tumačenje ovog Pravilnika je Upravni odbor TAS.</w:t>
      </w:r>
    </w:p>
    <w:p w:rsidR="002131C2" w:rsidRDefault="002131C2" w:rsidP="006A1793">
      <w:pPr>
        <w:pStyle w:val="NoSpacing"/>
        <w:ind w:left="360"/>
        <w:jc w:val="both"/>
      </w:pPr>
    </w:p>
    <w:p w:rsidR="002131C2" w:rsidRPr="001915D1" w:rsidRDefault="002131C2" w:rsidP="001915D1">
      <w:pPr>
        <w:pStyle w:val="NoSpacing"/>
        <w:ind w:left="360"/>
        <w:jc w:val="center"/>
        <w:rPr>
          <w:b/>
        </w:rPr>
      </w:pPr>
      <w:r w:rsidRPr="001915D1">
        <w:rPr>
          <w:b/>
        </w:rPr>
        <w:t>Član 36.</w:t>
      </w:r>
    </w:p>
    <w:p w:rsidR="002131C2" w:rsidRDefault="002131C2" w:rsidP="006A1793">
      <w:pPr>
        <w:pStyle w:val="NoSpacing"/>
        <w:ind w:left="360"/>
        <w:jc w:val="both"/>
      </w:pPr>
    </w:p>
    <w:p w:rsidR="002131C2" w:rsidRDefault="002131C2" w:rsidP="001915D1">
      <w:pPr>
        <w:pStyle w:val="NoSpacing"/>
        <w:jc w:val="both"/>
      </w:pPr>
      <w:r>
        <w:tab/>
        <w:t xml:space="preserve">Pravilnik stupa na stanu 8. (osmog) dana od dana usvajanja na sednici Upravnog odbora i objavljuje se na zvaničnom internet sajtu TAS: </w:t>
      </w:r>
      <w:hyperlink r:id="rId5" w:history="1">
        <w:r w:rsidRPr="0048356F">
          <w:rPr>
            <w:rStyle w:val="Hyperlink"/>
          </w:rPr>
          <w:t>www.tas.org.rs</w:t>
        </w:r>
      </w:hyperlink>
      <w:r>
        <w:t>.</w:t>
      </w:r>
    </w:p>
    <w:p w:rsidR="002131C2" w:rsidRDefault="002131C2" w:rsidP="006A1793">
      <w:pPr>
        <w:pStyle w:val="NoSpacing"/>
        <w:ind w:left="360"/>
        <w:jc w:val="both"/>
      </w:pPr>
    </w:p>
    <w:p w:rsidR="002131C2" w:rsidRDefault="002131C2" w:rsidP="006A1793">
      <w:pPr>
        <w:pStyle w:val="NoSpacing"/>
        <w:ind w:left="360"/>
        <w:jc w:val="both"/>
      </w:pPr>
    </w:p>
    <w:p w:rsidR="002131C2" w:rsidRDefault="003C7CD2" w:rsidP="006A1793">
      <w:pPr>
        <w:pStyle w:val="NoSpacing"/>
        <w:ind w:left="360"/>
        <w:jc w:val="both"/>
        <w:rPr>
          <w:lang/>
        </w:rPr>
      </w:pPr>
      <w:r>
        <w:t xml:space="preserve">U </w:t>
      </w:r>
      <w:proofErr w:type="spellStart"/>
      <w:r>
        <w:t>Beogradu</w:t>
      </w:r>
      <w:proofErr w:type="spellEnd"/>
      <w:r>
        <w:t xml:space="preserve">, </w:t>
      </w:r>
      <w:r>
        <w:rPr>
          <w:lang/>
        </w:rPr>
        <w:t>15</w:t>
      </w:r>
      <w:r>
        <w:t>.1</w:t>
      </w:r>
      <w:r>
        <w:rPr>
          <w:lang/>
        </w:rPr>
        <w:t>2</w:t>
      </w:r>
      <w:r w:rsidR="00667DB7">
        <w:t>.2014</w:t>
      </w:r>
      <w:r w:rsidR="00667DB7">
        <w:tab/>
      </w:r>
      <w:r w:rsidR="00667DB7">
        <w:tab/>
      </w:r>
      <w:r w:rsidR="00667DB7">
        <w:tab/>
      </w:r>
      <w:r w:rsidR="00667DB7">
        <w:tab/>
      </w:r>
      <w:r w:rsidR="00667DB7">
        <w:tab/>
      </w:r>
      <w:r w:rsidR="00667DB7">
        <w:tab/>
      </w:r>
      <w:r w:rsidR="002131C2">
        <w:t>PREDSEDNIK TAS</w:t>
      </w:r>
      <w:r>
        <w:rPr>
          <w:lang/>
        </w:rPr>
        <w:t xml:space="preserve"> </w:t>
      </w:r>
    </w:p>
    <w:p w:rsidR="003C7CD2" w:rsidRDefault="003C7CD2" w:rsidP="006A1793">
      <w:pPr>
        <w:pStyle w:val="NoSpacing"/>
        <w:ind w:left="360"/>
        <w:jc w:val="both"/>
        <w:rPr>
          <w:lang/>
        </w:rPr>
      </w:pPr>
    </w:p>
    <w:p w:rsidR="003C7CD2" w:rsidRDefault="003C7CD2" w:rsidP="006A1793">
      <w:pPr>
        <w:pStyle w:val="NoSpacing"/>
        <w:ind w:left="360"/>
        <w:jc w:val="both"/>
        <w:rPr>
          <w:lang/>
        </w:rPr>
      </w:pPr>
      <w:r>
        <w:rPr>
          <w:lang/>
        </w:rPr>
        <w:t xml:space="preserve">                                                                          </w:t>
      </w:r>
    </w:p>
    <w:p w:rsidR="003C7CD2" w:rsidRPr="003C7CD2" w:rsidRDefault="003C7CD2" w:rsidP="006A1793">
      <w:pPr>
        <w:pStyle w:val="NoSpacing"/>
        <w:ind w:left="360"/>
        <w:jc w:val="both"/>
        <w:rPr>
          <w:lang/>
        </w:rPr>
      </w:pPr>
      <w:r>
        <w:rPr>
          <w:lang/>
        </w:rPr>
        <w:t xml:space="preserve">                                                                                                       </w:t>
      </w:r>
      <w:r>
        <w:rPr>
          <w:lang/>
        </w:rPr>
        <w:t xml:space="preserve">    </w:t>
      </w:r>
      <w:r>
        <w:rPr>
          <w:lang/>
        </w:rPr>
        <w:t xml:space="preserve">  Edmund Schramm</w:t>
      </w:r>
    </w:p>
    <w:sectPr w:rsidR="003C7CD2" w:rsidRPr="003C7CD2" w:rsidSect="00E362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2052BC"/>
    <w:multiLevelType w:val="hybridMultilevel"/>
    <w:tmpl w:val="083AE4B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A048DE"/>
    <w:multiLevelType w:val="hybridMultilevel"/>
    <w:tmpl w:val="A46C4048"/>
    <w:lvl w:ilvl="0" w:tplc="2D28E444">
      <w:start w:val="20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4C4531"/>
    <w:multiLevelType w:val="hybridMultilevel"/>
    <w:tmpl w:val="B880849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2073C"/>
    <w:rsid w:val="000E4501"/>
    <w:rsid w:val="001572AF"/>
    <w:rsid w:val="001915D1"/>
    <w:rsid w:val="002131C2"/>
    <w:rsid w:val="00244CB6"/>
    <w:rsid w:val="003C7CD2"/>
    <w:rsid w:val="003C7F31"/>
    <w:rsid w:val="0042118D"/>
    <w:rsid w:val="00542EAA"/>
    <w:rsid w:val="00667DB7"/>
    <w:rsid w:val="00670A35"/>
    <w:rsid w:val="006A1793"/>
    <w:rsid w:val="006B3EC3"/>
    <w:rsid w:val="008E3A16"/>
    <w:rsid w:val="008F1D00"/>
    <w:rsid w:val="009162FB"/>
    <w:rsid w:val="00917DD4"/>
    <w:rsid w:val="00A56C8F"/>
    <w:rsid w:val="00B53421"/>
    <w:rsid w:val="00C24CDD"/>
    <w:rsid w:val="00CE4106"/>
    <w:rsid w:val="00DC104F"/>
    <w:rsid w:val="00E2073C"/>
    <w:rsid w:val="00E362C6"/>
    <w:rsid w:val="00EB567A"/>
    <w:rsid w:val="00EF221F"/>
    <w:rsid w:val="00F03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118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131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118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131C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as.org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3012</Words>
  <Characters>17172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Olimpijski komitet Srbije</Company>
  <LinksUpToDate>false</LinksUpToDate>
  <CharactersWithSpaces>20144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</dc:creator>
  <cp:lastModifiedBy>TKD</cp:lastModifiedBy>
  <cp:revision>4</cp:revision>
  <cp:lastPrinted>2014-12-16T12:55:00Z</cp:lastPrinted>
  <dcterms:created xsi:type="dcterms:W3CDTF">2014-10-02T12:06:00Z</dcterms:created>
  <dcterms:modified xsi:type="dcterms:W3CDTF">2014-12-16T13:33:00Z</dcterms:modified>
</cp:coreProperties>
</file>